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60" w:rsidRPr="00845960" w:rsidRDefault="00845960" w:rsidP="00845960">
      <w:pPr>
        <w:jc w:val="both"/>
        <w:rPr>
          <w:b/>
          <w:color w:val="000000"/>
          <w:u w:val="single"/>
        </w:rPr>
      </w:pPr>
      <w:r w:rsidRPr="00845960">
        <w:rPr>
          <w:b/>
          <w:color w:val="000000"/>
          <w:u w:val="single"/>
        </w:rPr>
        <w:t>PORTARIA N º.  134/2020.</w:t>
      </w:r>
    </w:p>
    <w:p w:rsidR="00845960" w:rsidRPr="00845960" w:rsidRDefault="00845960" w:rsidP="00845960">
      <w:pPr>
        <w:jc w:val="both"/>
        <w:rPr>
          <w:b/>
          <w:color w:val="000000"/>
        </w:rPr>
      </w:pPr>
      <w:r w:rsidRPr="00845960">
        <w:rPr>
          <w:b/>
          <w:color w:val="000000"/>
        </w:rPr>
        <w:t>DISCIPLINA A NORMATIZAÇÃO DE PROCEDIMENTOS PARA COMPENSAÇÃO DA SUSPENSÃO DE ATIVIDADES DOS SERVIDORES MUNICIPAIS, DURANTE O PERÍODO DE ISOLAMENTO SOCIAL PARA ENFRENTAMENTO DO CORONAVIRUS, E DÁ OUTRAS PROVIDÊNCIAS.</w:t>
      </w:r>
    </w:p>
    <w:p w:rsidR="00845960" w:rsidRPr="00845960" w:rsidRDefault="00845960" w:rsidP="00845960">
      <w:pPr>
        <w:ind w:left="3402"/>
        <w:jc w:val="both"/>
        <w:rPr>
          <w:b/>
          <w:color w:val="000000"/>
        </w:rPr>
      </w:pPr>
    </w:p>
    <w:p w:rsidR="00845960" w:rsidRPr="00845960" w:rsidRDefault="00845960" w:rsidP="00845960">
      <w:pPr>
        <w:jc w:val="both"/>
        <w:rPr>
          <w:color w:val="000000"/>
        </w:rPr>
      </w:pPr>
      <w:r w:rsidRPr="00845960">
        <w:rPr>
          <w:color w:val="000000"/>
        </w:rPr>
        <w:t xml:space="preserve">O Prefeito Municipal de Irineópolis, cidadão </w:t>
      </w:r>
      <w:r w:rsidRPr="00845960">
        <w:rPr>
          <w:b/>
          <w:color w:val="000000"/>
        </w:rPr>
        <w:t>JULIANO POZZI PEREIRA,</w:t>
      </w:r>
      <w:r w:rsidRPr="00845960">
        <w:rPr>
          <w:color w:val="000000"/>
        </w:rPr>
        <w:t xml:space="preserve"> usando da competência que lhe confere o item VII, do artigo 65 da Lei Orgânica Municipal e no disposto no Título II – Capítulo III seção I, Artigo 105, Inciso II, da Lei Complementar n º 007/2001 de 15/10/2001, e,</w:t>
      </w:r>
    </w:p>
    <w:p w:rsidR="00845960" w:rsidRPr="00845960" w:rsidRDefault="00845960" w:rsidP="00845960">
      <w:pPr>
        <w:ind w:firstLine="709"/>
        <w:jc w:val="both"/>
        <w:rPr>
          <w:color w:val="000000"/>
        </w:rPr>
      </w:pPr>
    </w:p>
    <w:p w:rsidR="00845960" w:rsidRPr="00845960" w:rsidRDefault="00845960" w:rsidP="00845960">
      <w:pPr>
        <w:jc w:val="both"/>
        <w:rPr>
          <w:rFonts w:eastAsiaTheme="minorHAnsi"/>
          <w:lang w:eastAsia="en-US"/>
        </w:rPr>
      </w:pPr>
      <w:r w:rsidRPr="00845960">
        <w:rPr>
          <w:color w:val="000000"/>
        </w:rPr>
        <w:t xml:space="preserve">Considerando que, para o </w:t>
      </w:r>
      <w:r w:rsidRPr="00845960">
        <w:rPr>
          <w:rFonts w:eastAsiaTheme="minorHAnsi"/>
          <w:lang w:eastAsia="en-US"/>
        </w:rPr>
        <w:t xml:space="preserve">enfrentamento da emergência de saúde pública de importância internacional, decorrente do </w:t>
      </w:r>
      <w:proofErr w:type="spellStart"/>
      <w:r w:rsidRPr="00845960">
        <w:rPr>
          <w:rFonts w:eastAsiaTheme="minorHAnsi"/>
          <w:lang w:eastAsia="en-US"/>
        </w:rPr>
        <w:t>coronavírus</w:t>
      </w:r>
      <w:proofErr w:type="spellEnd"/>
      <w:r w:rsidRPr="00845960">
        <w:rPr>
          <w:rFonts w:eastAsiaTheme="minorHAnsi"/>
          <w:lang w:eastAsia="en-US"/>
        </w:rPr>
        <w:t>, os servidores públicos municipais foram dispensadas da obrigatoriedade de exercer suas atividades cotidianas presenciais;</w:t>
      </w:r>
    </w:p>
    <w:p w:rsidR="00845960" w:rsidRPr="00845960" w:rsidRDefault="00845960" w:rsidP="00845960">
      <w:pPr>
        <w:ind w:firstLine="709"/>
        <w:jc w:val="both"/>
        <w:rPr>
          <w:rFonts w:eastAsiaTheme="minorHAnsi"/>
          <w:lang w:eastAsia="en-US"/>
        </w:rPr>
      </w:pPr>
    </w:p>
    <w:p w:rsidR="00845960" w:rsidRPr="00845960" w:rsidRDefault="00845960" w:rsidP="00845960">
      <w:pPr>
        <w:jc w:val="both"/>
        <w:rPr>
          <w:rFonts w:eastAsiaTheme="minorHAnsi"/>
          <w:lang w:eastAsia="en-US"/>
        </w:rPr>
      </w:pPr>
      <w:r w:rsidRPr="00845960">
        <w:rPr>
          <w:rFonts w:eastAsiaTheme="minorHAnsi"/>
          <w:lang w:eastAsia="en-US"/>
        </w:rPr>
        <w:t xml:space="preserve">Considerando que, em função da suspensão de atividades determinadas pelos Decretos </w:t>
      </w:r>
      <w:proofErr w:type="spellStart"/>
      <w:r w:rsidRPr="00845960">
        <w:rPr>
          <w:rFonts w:eastAsiaTheme="minorHAnsi"/>
          <w:lang w:eastAsia="en-US"/>
        </w:rPr>
        <w:t>nºs</w:t>
      </w:r>
      <w:proofErr w:type="spellEnd"/>
      <w:r w:rsidRPr="00845960">
        <w:rPr>
          <w:rFonts w:eastAsiaTheme="minorHAnsi"/>
          <w:lang w:eastAsia="en-US"/>
        </w:rPr>
        <w:t xml:space="preserve">. 3.737, 3.741 e 3.745, ficou estabelecida a realização de trabalhos em home </w:t>
      </w:r>
      <w:proofErr w:type="gramStart"/>
      <w:r w:rsidRPr="00845960">
        <w:rPr>
          <w:rFonts w:eastAsiaTheme="minorHAnsi"/>
          <w:lang w:eastAsia="en-US"/>
        </w:rPr>
        <w:t>office</w:t>
      </w:r>
      <w:proofErr w:type="gramEnd"/>
      <w:r w:rsidRPr="00845960">
        <w:rPr>
          <w:rFonts w:eastAsiaTheme="minorHAnsi"/>
          <w:lang w:eastAsia="en-US"/>
        </w:rPr>
        <w:t xml:space="preserve">, </w:t>
      </w:r>
      <w:proofErr w:type="spellStart"/>
      <w:r w:rsidRPr="00845960">
        <w:rPr>
          <w:rFonts w:eastAsiaTheme="minorHAnsi"/>
          <w:lang w:eastAsia="en-US"/>
        </w:rPr>
        <w:t>teletrabalho</w:t>
      </w:r>
      <w:proofErr w:type="spellEnd"/>
      <w:r w:rsidRPr="00845960">
        <w:rPr>
          <w:rFonts w:eastAsiaTheme="minorHAnsi"/>
          <w:lang w:eastAsia="en-US"/>
        </w:rPr>
        <w:t xml:space="preserve"> e/ou semipresenciais por servidores(as) e estagiários(as) que exerçam atividades compatíveis com o desempenho de trabalho nessas modalidades;</w:t>
      </w:r>
    </w:p>
    <w:p w:rsidR="00845960" w:rsidRPr="00845960" w:rsidRDefault="00845960" w:rsidP="00845960">
      <w:pPr>
        <w:ind w:firstLine="709"/>
        <w:jc w:val="both"/>
        <w:rPr>
          <w:rFonts w:eastAsiaTheme="minorHAnsi"/>
          <w:lang w:eastAsia="en-US"/>
        </w:rPr>
      </w:pPr>
    </w:p>
    <w:p w:rsidR="00845960" w:rsidRPr="00845960" w:rsidRDefault="00845960" w:rsidP="00845960">
      <w:pPr>
        <w:jc w:val="both"/>
        <w:rPr>
          <w:rFonts w:eastAsiaTheme="minorHAnsi"/>
          <w:lang w:eastAsia="en-US"/>
        </w:rPr>
      </w:pPr>
      <w:r w:rsidRPr="00845960">
        <w:rPr>
          <w:rFonts w:eastAsiaTheme="minorHAnsi"/>
          <w:lang w:eastAsia="en-US"/>
        </w:rPr>
        <w:t xml:space="preserve">Considerando, a impossibilidade do trabalho home </w:t>
      </w:r>
      <w:proofErr w:type="gramStart"/>
      <w:r w:rsidRPr="00845960">
        <w:rPr>
          <w:rFonts w:eastAsiaTheme="minorHAnsi"/>
          <w:lang w:eastAsia="en-US"/>
        </w:rPr>
        <w:t>office</w:t>
      </w:r>
      <w:proofErr w:type="gramEnd"/>
      <w:r w:rsidRPr="00845960">
        <w:rPr>
          <w:rFonts w:eastAsiaTheme="minorHAnsi"/>
          <w:lang w:eastAsia="en-US"/>
        </w:rPr>
        <w:t xml:space="preserve">, </w:t>
      </w:r>
      <w:proofErr w:type="spellStart"/>
      <w:r w:rsidRPr="00845960">
        <w:rPr>
          <w:rFonts w:eastAsiaTheme="minorHAnsi"/>
          <w:lang w:eastAsia="en-US"/>
        </w:rPr>
        <w:t>teletrabalho</w:t>
      </w:r>
      <w:proofErr w:type="spellEnd"/>
      <w:r w:rsidRPr="00845960">
        <w:rPr>
          <w:rFonts w:eastAsiaTheme="minorHAnsi"/>
          <w:lang w:eastAsia="en-US"/>
        </w:rPr>
        <w:t xml:space="preserve"> e/ou semipresencial por um número considerável de servidores(as) e estagiários(as), os quais permanecerem em isolamento social, sem a realização de atividades inerentes as seu cargo ou função;</w:t>
      </w:r>
    </w:p>
    <w:p w:rsidR="00845960" w:rsidRPr="00845960" w:rsidRDefault="00845960" w:rsidP="00845960">
      <w:pPr>
        <w:ind w:firstLine="709"/>
        <w:jc w:val="both"/>
        <w:rPr>
          <w:rFonts w:eastAsiaTheme="minorHAnsi"/>
          <w:lang w:eastAsia="en-US"/>
        </w:rPr>
      </w:pPr>
    </w:p>
    <w:p w:rsidR="00845960" w:rsidRPr="00845960" w:rsidRDefault="00845960" w:rsidP="00845960">
      <w:pPr>
        <w:jc w:val="both"/>
        <w:rPr>
          <w:rFonts w:eastAsiaTheme="minorHAnsi"/>
          <w:lang w:eastAsia="en-US"/>
        </w:rPr>
      </w:pPr>
      <w:r w:rsidRPr="00845960">
        <w:rPr>
          <w:rFonts w:eastAsiaTheme="minorHAnsi"/>
          <w:lang w:eastAsia="en-US"/>
        </w:rPr>
        <w:t xml:space="preserve">Considerando ainda, </w:t>
      </w:r>
      <w:r w:rsidRPr="00845960">
        <w:t xml:space="preserve">a necessidade, isto é, a obrigação que esta Autoridade Municipal tem no sentido de </w:t>
      </w:r>
      <w:r w:rsidRPr="00845960">
        <w:rPr>
          <w:rFonts w:eastAsiaTheme="minorHAnsi"/>
          <w:lang w:eastAsia="en-US"/>
        </w:rPr>
        <w:t xml:space="preserve">adotar medidas que se equilibrem, quanto </w:t>
      </w:r>
      <w:proofErr w:type="gramStart"/>
      <w:r w:rsidRPr="00845960">
        <w:rPr>
          <w:rFonts w:eastAsiaTheme="minorHAnsi"/>
          <w:lang w:eastAsia="en-US"/>
        </w:rPr>
        <w:t>a</w:t>
      </w:r>
      <w:proofErr w:type="gramEnd"/>
      <w:r w:rsidRPr="00845960">
        <w:rPr>
          <w:rFonts w:eastAsiaTheme="minorHAnsi"/>
          <w:lang w:eastAsia="en-US"/>
        </w:rPr>
        <w:t xml:space="preserve"> flexibilização de trabalho dos servidores, sem a alusão de favorecer ou desfavorecer nenhum servidor público;</w:t>
      </w:r>
    </w:p>
    <w:p w:rsidR="00845960" w:rsidRPr="00845960" w:rsidRDefault="00845960" w:rsidP="00845960">
      <w:pPr>
        <w:ind w:firstLine="709"/>
        <w:jc w:val="both"/>
        <w:rPr>
          <w:rFonts w:eastAsiaTheme="minorHAnsi"/>
          <w:lang w:eastAsia="en-US"/>
        </w:rPr>
      </w:pPr>
    </w:p>
    <w:p w:rsidR="00845960" w:rsidRPr="00845960" w:rsidRDefault="00845960" w:rsidP="00845960">
      <w:pPr>
        <w:rPr>
          <w:b/>
          <w:color w:val="000000"/>
          <w:u w:val="single"/>
        </w:rPr>
      </w:pPr>
      <w:r w:rsidRPr="00845960">
        <w:rPr>
          <w:b/>
          <w:color w:val="000000"/>
          <w:u w:val="single"/>
        </w:rPr>
        <w:t>R E S O L V E:</w:t>
      </w:r>
    </w:p>
    <w:p w:rsidR="00845960" w:rsidRPr="00845960" w:rsidRDefault="00845960" w:rsidP="00845960">
      <w:pPr>
        <w:jc w:val="center"/>
        <w:rPr>
          <w:b/>
          <w:color w:val="000000"/>
          <w:u w:val="single"/>
        </w:rPr>
      </w:pPr>
    </w:p>
    <w:p w:rsidR="00845960" w:rsidRPr="00845960" w:rsidRDefault="00845960" w:rsidP="00845960">
      <w:pPr>
        <w:ind w:left="-360"/>
        <w:jc w:val="both"/>
        <w:rPr>
          <w:color w:val="000000"/>
        </w:rPr>
      </w:pPr>
      <w:r w:rsidRPr="00845960">
        <w:rPr>
          <w:color w:val="000000"/>
        </w:rPr>
        <w:t xml:space="preserve"> </w:t>
      </w:r>
      <w:r w:rsidRPr="00845960">
        <w:rPr>
          <w:color w:val="000000"/>
        </w:rPr>
        <w:tab/>
      </w:r>
    </w:p>
    <w:p w:rsidR="00845960" w:rsidRPr="00845960" w:rsidRDefault="00845960" w:rsidP="00845960">
      <w:pPr>
        <w:ind w:left="-360"/>
        <w:jc w:val="both"/>
        <w:rPr>
          <w:color w:val="000000"/>
        </w:rPr>
      </w:pPr>
      <w:r w:rsidRPr="00845960">
        <w:rPr>
          <w:b/>
          <w:color w:val="000000"/>
        </w:rPr>
        <w:t xml:space="preserve">Art. 1º </w:t>
      </w:r>
      <w:r w:rsidRPr="00845960">
        <w:rPr>
          <w:color w:val="000000"/>
        </w:rPr>
        <w:t xml:space="preserve">Determinar aos </w:t>
      </w:r>
      <w:proofErr w:type="gramStart"/>
      <w:r w:rsidRPr="00845960">
        <w:rPr>
          <w:color w:val="000000"/>
        </w:rPr>
        <w:t>Secretários(</w:t>
      </w:r>
      <w:proofErr w:type="gramEnd"/>
      <w:r w:rsidRPr="00845960">
        <w:rPr>
          <w:color w:val="000000"/>
        </w:rPr>
        <w:t>as) e/ou Diretores(as) Municipais dos diversos órgãos da Administração Direta e Indireta, a incumbência de deliberar sobre a forma de compensação do período em que os servidores municipais vinculados as suas pastas, permaneceram sem atividades.</w:t>
      </w:r>
    </w:p>
    <w:p w:rsidR="00845960" w:rsidRPr="00845960" w:rsidRDefault="00845960" w:rsidP="00845960">
      <w:pPr>
        <w:ind w:left="-360"/>
        <w:jc w:val="both"/>
        <w:rPr>
          <w:color w:val="000000"/>
        </w:rPr>
      </w:pPr>
      <w:r w:rsidRPr="00845960">
        <w:rPr>
          <w:b/>
          <w:color w:val="000000"/>
        </w:rPr>
        <w:t xml:space="preserve">Parágrafo único. </w:t>
      </w:r>
      <w:r w:rsidRPr="00845960">
        <w:rPr>
          <w:color w:val="000000"/>
        </w:rPr>
        <w:t>Para compensação do período sem atividade, em que permaneceram os servidores, poderão ser utilizados:</w:t>
      </w:r>
    </w:p>
    <w:p w:rsidR="00845960" w:rsidRPr="00845960" w:rsidRDefault="00845960" w:rsidP="00845960">
      <w:pPr>
        <w:numPr>
          <w:ilvl w:val="0"/>
          <w:numId w:val="34"/>
        </w:numPr>
        <w:ind w:left="426" w:hanging="426"/>
        <w:contextualSpacing/>
        <w:jc w:val="both"/>
        <w:rPr>
          <w:color w:val="000000"/>
        </w:rPr>
      </w:pPr>
      <w:proofErr w:type="gramStart"/>
      <w:r w:rsidRPr="00845960">
        <w:rPr>
          <w:color w:val="000000"/>
        </w:rPr>
        <w:t>o</w:t>
      </w:r>
      <w:proofErr w:type="gramEnd"/>
      <w:r w:rsidRPr="00845960">
        <w:rPr>
          <w:color w:val="000000"/>
        </w:rPr>
        <w:t xml:space="preserve"> desconto de férias vencidas;</w:t>
      </w:r>
    </w:p>
    <w:p w:rsidR="00845960" w:rsidRPr="00845960" w:rsidRDefault="00845960" w:rsidP="00845960">
      <w:pPr>
        <w:numPr>
          <w:ilvl w:val="0"/>
          <w:numId w:val="34"/>
        </w:numPr>
        <w:ind w:left="426" w:hanging="426"/>
        <w:contextualSpacing/>
        <w:jc w:val="both"/>
        <w:rPr>
          <w:color w:val="000000"/>
        </w:rPr>
      </w:pPr>
      <w:proofErr w:type="gramStart"/>
      <w:r w:rsidRPr="00845960">
        <w:rPr>
          <w:color w:val="000000"/>
        </w:rPr>
        <w:t>o</w:t>
      </w:r>
      <w:proofErr w:type="gramEnd"/>
      <w:r w:rsidRPr="00845960">
        <w:rPr>
          <w:color w:val="000000"/>
        </w:rPr>
        <w:t xml:space="preserve"> desconto futuro das férias a vencer;</w:t>
      </w:r>
    </w:p>
    <w:p w:rsidR="00845960" w:rsidRPr="00845960" w:rsidRDefault="00845960" w:rsidP="00845960">
      <w:pPr>
        <w:numPr>
          <w:ilvl w:val="0"/>
          <w:numId w:val="34"/>
        </w:numPr>
        <w:ind w:left="426" w:hanging="426"/>
        <w:contextualSpacing/>
        <w:jc w:val="both"/>
        <w:rPr>
          <w:color w:val="000000"/>
        </w:rPr>
      </w:pPr>
      <w:proofErr w:type="gramStart"/>
      <w:r w:rsidRPr="00845960">
        <w:rPr>
          <w:color w:val="000000"/>
        </w:rPr>
        <w:t>o</w:t>
      </w:r>
      <w:proofErr w:type="gramEnd"/>
      <w:r w:rsidRPr="00845960">
        <w:rPr>
          <w:color w:val="000000"/>
        </w:rPr>
        <w:t xml:space="preserve"> uso da concessão da licença à título de prêmio por assiduidade.</w:t>
      </w:r>
    </w:p>
    <w:p w:rsidR="00845960" w:rsidRPr="00845960" w:rsidRDefault="00845960" w:rsidP="00845960">
      <w:pPr>
        <w:jc w:val="both"/>
        <w:rPr>
          <w:color w:val="000000"/>
        </w:rPr>
      </w:pPr>
    </w:p>
    <w:p w:rsidR="00845960" w:rsidRPr="00845960" w:rsidRDefault="00845960" w:rsidP="00845960">
      <w:pPr>
        <w:jc w:val="both"/>
        <w:rPr>
          <w:b/>
          <w:color w:val="000000"/>
        </w:rPr>
      </w:pPr>
      <w:r w:rsidRPr="00845960">
        <w:rPr>
          <w:b/>
          <w:color w:val="000000"/>
        </w:rPr>
        <w:t xml:space="preserve">Art. 2º </w:t>
      </w:r>
      <w:r w:rsidRPr="00845960">
        <w:rPr>
          <w:color w:val="000000"/>
        </w:rPr>
        <w:t xml:space="preserve">Para a definição do período em que o </w:t>
      </w:r>
      <w:proofErr w:type="gramStart"/>
      <w:r w:rsidRPr="00845960">
        <w:rPr>
          <w:color w:val="000000"/>
        </w:rPr>
        <w:t>servidor(</w:t>
      </w:r>
      <w:proofErr w:type="gramEnd"/>
      <w:r w:rsidRPr="00845960">
        <w:rPr>
          <w:color w:val="000000"/>
        </w:rPr>
        <w:t xml:space="preserve">a) se manteve sem atividades, poderão ser utilizados a anotação do ponto, bem como, os trabalhos realizados em home office ou </w:t>
      </w:r>
      <w:proofErr w:type="spellStart"/>
      <w:r w:rsidRPr="00845960">
        <w:rPr>
          <w:color w:val="000000"/>
        </w:rPr>
        <w:t>teletrabalho</w:t>
      </w:r>
      <w:proofErr w:type="spellEnd"/>
      <w:r w:rsidRPr="00845960">
        <w:rPr>
          <w:color w:val="000000"/>
        </w:rPr>
        <w:t>, de acordo com relatório apresentado pelo servidor(a).</w:t>
      </w:r>
    </w:p>
    <w:p w:rsidR="00845960" w:rsidRPr="00845960" w:rsidRDefault="00845960" w:rsidP="00845960">
      <w:pPr>
        <w:ind w:left="-360" w:firstLine="1068"/>
        <w:jc w:val="both"/>
        <w:rPr>
          <w:color w:val="FF0000"/>
        </w:rPr>
      </w:pPr>
    </w:p>
    <w:p w:rsidR="00845960" w:rsidRPr="00845960" w:rsidRDefault="00845960" w:rsidP="00845960">
      <w:pPr>
        <w:tabs>
          <w:tab w:val="left" w:pos="1134"/>
          <w:tab w:val="left" w:pos="1418"/>
          <w:tab w:val="left" w:pos="1701"/>
        </w:tabs>
        <w:jc w:val="both"/>
      </w:pPr>
      <w:r w:rsidRPr="00845960">
        <w:rPr>
          <w:b/>
        </w:rPr>
        <w:t>Art. 3º</w:t>
      </w:r>
      <w:r w:rsidRPr="00845960">
        <w:t xml:space="preserve"> A apuração desses eventos de home </w:t>
      </w:r>
      <w:proofErr w:type="gramStart"/>
      <w:r w:rsidRPr="00845960">
        <w:t>office</w:t>
      </w:r>
      <w:proofErr w:type="gramEnd"/>
      <w:r w:rsidRPr="00845960">
        <w:t xml:space="preserve"> ou </w:t>
      </w:r>
      <w:proofErr w:type="spellStart"/>
      <w:r w:rsidRPr="00845960">
        <w:t>teletrabalho</w:t>
      </w:r>
      <w:proofErr w:type="spellEnd"/>
      <w:r w:rsidRPr="00845960">
        <w:t>, e atividades semipresenciais, deverá ser realizado pelo Secretário ou Diretor da Pasta em que esteja vinculado o servidor(a), devendo remetê-lo ao Chefe do Executivo no prazo máximo de 5 (cinco) dias após o retorno às atividades normais de expediente na Administração Municipal Direta ou Indireta.</w:t>
      </w:r>
    </w:p>
    <w:p w:rsidR="00845960" w:rsidRPr="00845960" w:rsidRDefault="00845960" w:rsidP="00845960">
      <w:pPr>
        <w:tabs>
          <w:tab w:val="left" w:pos="1134"/>
          <w:tab w:val="left" w:pos="1418"/>
          <w:tab w:val="left" w:pos="1701"/>
        </w:tabs>
        <w:ind w:firstLine="709"/>
        <w:jc w:val="both"/>
      </w:pPr>
    </w:p>
    <w:p w:rsidR="00845960" w:rsidRPr="00845960" w:rsidRDefault="00845960" w:rsidP="00845960">
      <w:pPr>
        <w:tabs>
          <w:tab w:val="left" w:pos="1134"/>
          <w:tab w:val="left" w:pos="1418"/>
          <w:tab w:val="left" w:pos="1701"/>
        </w:tabs>
        <w:jc w:val="both"/>
      </w:pPr>
      <w:r w:rsidRPr="00845960">
        <w:rPr>
          <w:b/>
        </w:rPr>
        <w:t xml:space="preserve">Art. 4º </w:t>
      </w:r>
      <w:r w:rsidRPr="00845960">
        <w:t xml:space="preserve">A contar deste prazo o </w:t>
      </w:r>
      <w:proofErr w:type="gramStart"/>
      <w:r w:rsidRPr="00845960">
        <w:t>servidor(</w:t>
      </w:r>
      <w:proofErr w:type="gramEnd"/>
      <w:r w:rsidRPr="00845960">
        <w:t>a) municipal que realizou atividades nessas modalidades terá 5 (cinco) dias para a apresentação ao seu superior imediato, do relatório dos trabalhos desenvolvidos durante o período de suspensão do expediente presencial, e, a partir deste será definida a forma de compensação a que estará sujeito o servidor(a).</w:t>
      </w:r>
    </w:p>
    <w:p w:rsidR="00845960" w:rsidRPr="00845960" w:rsidRDefault="00845960" w:rsidP="00845960">
      <w:pPr>
        <w:tabs>
          <w:tab w:val="left" w:pos="1134"/>
          <w:tab w:val="left" w:pos="1418"/>
          <w:tab w:val="left" w:pos="1701"/>
        </w:tabs>
        <w:ind w:firstLine="709"/>
        <w:jc w:val="both"/>
      </w:pPr>
    </w:p>
    <w:p w:rsidR="00845960" w:rsidRPr="00845960" w:rsidRDefault="00845960" w:rsidP="00845960">
      <w:pPr>
        <w:tabs>
          <w:tab w:val="left" w:pos="1134"/>
          <w:tab w:val="left" w:pos="1418"/>
          <w:tab w:val="left" w:pos="1701"/>
        </w:tabs>
        <w:jc w:val="both"/>
      </w:pPr>
      <w:r w:rsidRPr="00845960">
        <w:rPr>
          <w:b/>
        </w:rPr>
        <w:t>Art. 5º</w:t>
      </w:r>
      <w:r w:rsidRPr="00845960">
        <w:t xml:space="preserve"> O disposto nesta Portaria não se aplica aos </w:t>
      </w:r>
      <w:proofErr w:type="gramStart"/>
      <w:r w:rsidRPr="00845960">
        <w:t>servidores(</w:t>
      </w:r>
      <w:proofErr w:type="gramEnd"/>
      <w:r w:rsidRPr="00845960">
        <w:t>as) vinculados(as) a rede pública municipal de ensino, sendo-lhes  empregados os regramentos posteriormente estipulados.</w:t>
      </w:r>
    </w:p>
    <w:p w:rsidR="00845960" w:rsidRPr="00845960" w:rsidRDefault="00845960" w:rsidP="00845960">
      <w:pPr>
        <w:tabs>
          <w:tab w:val="left" w:pos="1134"/>
          <w:tab w:val="left" w:pos="1418"/>
          <w:tab w:val="left" w:pos="1701"/>
        </w:tabs>
        <w:ind w:firstLine="709"/>
        <w:jc w:val="both"/>
      </w:pPr>
      <w:r w:rsidRPr="00845960">
        <w:t xml:space="preserve">  </w:t>
      </w:r>
    </w:p>
    <w:p w:rsidR="00845960" w:rsidRPr="00845960" w:rsidRDefault="00845960" w:rsidP="00845960">
      <w:pPr>
        <w:tabs>
          <w:tab w:val="left" w:pos="1134"/>
          <w:tab w:val="left" w:pos="1418"/>
          <w:tab w:val="left" w:pos="1701"/>
        </w:tabs>
        <w:jc w:val="both"/>
        <w:rPr>
          <w:b/>
          <w:color w:val="FF0000"/>
        </w:rPr>
      </w:pPr>
      <w:r w:rsidRPr="00845960">
        <w:rPr>
          <w:b/>
        </w:rPr>
        <w:t>Art. 6º</w:t>
      </w:r>
      <w:r w:rsidRPr="00845960">
        <w:t xml:space="preserve"> Esta portaria entra em vigor na data de sua publicação.</w:t>
      </w:r>
    </w:p>
    <w:p w:rsidR="00845960" w:rsidRPr="00845960" w:rsidRDefault="00845960" w:rsidP="00845960">
      <w:pPr>
        <w:ind w:firstLine="1134"/>
        <w:jc w:val="both"/>
        <w:rPr>
          <w:b/>
        </w:rPr>
      </w:pPr>
    </w:p>
    <w:p w:rsidR="00845960" w:rsidRPr="00845960" w:rsidRDefault="00845960" w:rsidP="00845960">
      <w:pPr>
        <w:jc w:val="both"/>
        <w:rPr>
          <w:b/>
          <w:color w:val="000000"/>
        </w:rPr>
      </w:pPr>
      <w:r w:rsidRPr="00845960">
        <w:rPr>
          <w:color w:val="000000"/>
        </w:rPr>
        <w:t>Dê-se ciência, registre-se, publique-se e cumpra-se.</w:t>
      </w:r>
    </w:p>
    <w:p w:rsidR="00845960" w:rsidRPr="00845960" w:rsidRDefault="00845960" w:rsidP="00845960">
      <w:pPr>
        <w:ind w:firstLine="1134"/>
        <w:jc w:val="both"/>
        <w:rPr>
          <w:b/>
          <w:color w:val="000000"/>
        </w:rPr>
      </w:pPr>
    </w:p>
    <w:p w:rsidR="00845960" w:rsidRPr="00845960" w:rsidRDefault="00845960" w:rsidP="00845960">
      <w:pPr>
        <w:jc w:val="both"/>
        <w:rPr>
          <w:b/>
          <w:color w:val="000000"/>
        </w:rPr>
      </w:pPr>
      <w:r w:rsidRPr="00845960">
        <w:rPr>
          <w:color w:val="000000"/>
        </w:rPr>
        <w:t>Prefeitura Municipal de Irineópolis, 01 de abril de 2020</w:t>
      </w:r>
      <w:r w:rsidRPr="00845960">
        <w:t>.</w:t>
      </w:r>
    </w:p>
    <w:p w:rsidR="00845960" w:rsidRPr="00845960" w:rsidRDefault="00845960" w:rsidP="00845960">
      <w:pPr>
        <w:ind w:left="-360"/>
        <w:jc w:val="both"/>
        <w:rPr>
          <w:b/>
          <w:color w:val="000000"/>
        </w:rPr>
      </w:pPr>
    </w:p>
    <w:p w:rsidR="00845960" w:rsidRPr="00845960" w:rsidRDefault="00845960" w:rsidP="00845960">
      <w:pPr>
        <w:keepNext/>
        <w:outlineLvl w:val="1"/>
        <w:rPr>
          <w:b/>
          <w:bCs/>
          <w:iCs/>
          <w:color w:val="000000"/>
        </w:rPr>
      </w:pPr>
      <w:r w:rsidRPr="00845960">
        <w:rPr>
          <w:b/>
          <w:bCs/>
          <w:iCs/>
          <w:color w:val="000000"/>
        </w:rPr>
        <w:t>JULIANO POZZI PEREIRA</w:t>
      </w:r>
    </w:p>
    <w:p w:rsidR="00BE2D52" w:rsidRPr="00CA758B" w:rsidRDefault="00845960" w:rsidP="00CA758B">
      <w:r w:rsidRPr="00845960">
        <w:rPr>
          <w:color w:val="000000"/>
        </w:rPr>
        <w:t>Prefeito Municipal.</w:t>
      </w:r>
      <w:bookmarkStart w:id="0" w:name="_GoBack"/>
      <w:bookmarkEnd w:id="0"/>
    </w:p>
    <w:sectPr w:rsidR="00BE2D52" w:rsidRPr="00CA758B" w:rsidSect="00A93B55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6E" w:rsidRDefault="00FC406E" w:rsidP="00210795">
      <w:r>
        <w:separator/>
      </w:r>
    </w:p>
  </w:endnote>
  <w:endnote w:type="continuationSeparator" w:id="0">
    <w:p w:rsidR="00FC406E" w:rsidRDefault="00FC406E" w:rsidP="0021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6E" w:rsidRDefault="00FC406E" w:rsidP="00210795">
      <w:r>
        <w:separator/>
      </w:r>
    </w:p>
  </w:footnote>
  <w:footnote w:type="continuationSeparator" w:id="0">
    <w:p w:rsidR="00FC406E" w:rsidRDefault="00FC406E" w:rsidP="0021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95" w:rsidRDefault="002107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89B"/>
    <w:multiLevelType w:val="hybridMultilevel"/>
    <w:tmpl w:val="24EA7C1E"/>
    <w:lvl w:ilvl="0" w:tplc="E3B2A62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6E06BC"/>
    <w:multiLevelType w:val="hybridMultilevel"/>
    <w:tmpl w:val="DEC85346"/>
    <w:lvl w:ilvl="0" w:tplc="8C7632CE">
      <w:start w:val="1"/>
      <w:numFmt w:val="ordinal"/>
      <w:lvlText w:val="Art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958A9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07E4C87"/>
    <w:multiLevelType w:val="hybridMultilevel"/>
    <w:tmpl w:val="0FDCC33E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3203D5C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3693A6B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55C6982"/>
    <w:multiLevelType w:val="hybridMultilevel"/>
    <w:tmpl w:val="1E924808"/>
    <w:lvl w:ilvl="0" w:tplc="BFCA5E8C">
      <w:start w:val="1"/>
      <w:numFmt w:val="ordinal"/>
      <w:lvlText w:val="Art %1 -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09782E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BFC2E65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E8024E8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3C0E24AC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C1C4249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D7B5505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DAE0594"/>
    <w:multiLevelType w:val="hybridMultilevel"/>
    <w:tmpl w:val="E43C89BC"/>
    <w:lvl w:ilvl="0" w:tplc="5C7A4F1C">
      <w:start w:val="1"/>
      <w:numFmt w:val="ordinal"/>
      <w:lvlText w:val="Art %1 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6543A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01C36B0"/>
    <w:multiLevelType w:val="hybridMultilevel"/>
    <w:tmpl w:val="D30ACF2E"/>
    <w:lvl w:ilvl="0" w:tplc="2E70C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FA079B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2184B5A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9AE6AC1"/>
    <w:multiLevelType w:val="hybridMultilevel"/>
    <w:tmpl w:val="72AA6ACA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F0D7275"/>
    <w:multiLevelType w:val="hybridMultilevel"/>
    <w:tmpl w:val="F2FA11A8"/>
    <w:lvl w:ilvl="0" w:tplc="5C7A4F1C">
      <w:start w:val="1"/>
      <w:numFmt w:val="ordinal"/>
      <w:lvlText w:val="Art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3CE3B77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4EA5CDA"/>
    <w:multiLevelType w:val="hybridMultilevel"/>
    <w:tmpl w:val="366075C2"/>
    <w:lvl w:ilvl="0" w:tplc="F9B8BEF0">
      <w:start w:val="1"/>
      <w:numFmt w:val="ordinal"/>
      <w:lvlText w:val="Art %1 -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D14F1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5C184EBD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5FA21C8E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60D63804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182148A"/>
    <w:multiLevelType w:val="hybridMultilevel"/>
    <w:tmpl w:val="686ED966"/>
    <w:lvl w:ilvl="0" w:tplc="ABF2F476">
      <w:start w:val="1"/>
      <w:numFmt w:val="ordinal"/>
      <w:lvlText w:val="Art %1 -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65466A6"/>
    <w:multiLevelType w:val="hybridMultilevel"/>
    <w:tmpl w:val="1D64F18C"/>
    <w:lvl w:ilvl="0" w:tplc="12A49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03238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6A016C59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0">
    <w:nsid w:val="76167D5B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6D10A26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7813479A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BBF2D79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50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D9062D1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5"/>
  </w:num>
  <w:num w:numId="2">
    <w:abstractNumId w:val="1"/>
  </w:num>
  <w:num w:numId="3">
    <w:abstractNumId w:val="26"/>
  </w:num>
  <w:num w:numId="4">
    <w:abstractNumId w:val="7"/>
  </w:num>
  <w:num w:numId="5">
    <w:abstractNumId w:val="17"/>
  </w:num>
  <w:num w:numId="6">
    <w:abstractNumId w:val="19"/>
  </w:num>
  <w:num w:numId="7">
    <w:abstractNumId w:val="24"/>
  </w:num>
  <w:num w:numId="8">
    <w:abstractNumId w:val="2"/>
  </w:num>
  <w:num w:numId="9">
    <w:abstractNumId w:val="34"/>
  </w:num>
  <w:num w:numId="10">
    <w:abstractNumId w:val="23"/>
  </w:num>
  <w:num w:numId="11">
    <w:abstractNumId w:val="8"/>
  </w:num>
  <w:num w:numId="12">
    <w:abstractNumId w:val="4"/>
  </w:num>
  <w:num w:numId="13">
    <w:abstractNumId w:val="31"/>
  </w:num>
  <w:num w:numId="14">
    <w:abstractNumId w:val="33"/>
  </w:num>
  <w:num w:numId="15">
    <w:abstractNumId w:val="22"/>
  </w:num>
  <w:num w:numId="16">
    <w:abstractNumId w:val="5"/>
  </w:num>
  <w:num w:numId="17">
    <w:abstractNumId w:val="14"/>
  </w:num>
  <w:num w:numId="18">
    <w:abstractNumId w:val="12"/>
  </w:num>
  <w:num w:numId="19">
    <w:abstractNumId w:val="30"/>
  </w:num>
  <w:num w:numId="20">
    <w:abstractNumId w:val="3"/>
  </w:num>
  <w:num w:numId="21">
    <w:abstractNumId w:val="10"/>
  </w:num>
  <w:num w:numId="22">
    <w:abstractNumId w:val="20"/>
  </w:num>
  <w:num w:numId="23">
    <w:abstractNumId w:val="6"/>
  </w:num>
  <w:num w:numId="24">
    <w:abstractNumId w:val="9"/>
  </w:num>
  <w:num w:numId="25">
    <w:abstractNumId w:val="13"/>
  </w:num>
  <w:num w:numId="26">
    <w:abstractNumId w:val="21"/>
  </w:num>
  <w:num w:numId="27">
    <w:abstractNumId w:val="32"/>
  </w:num>
  <w:num w:numId="28">
    <w:abstractNumId w:val="16"/>
  </w:num>
  <w:num w:numId="29">
    <w:abstractNumId w:val="18"/>
  </w:num>
  <w:num w:numId="30">
    <w:abstractNumId w:val="29"/>
  </w:num>
  <w:num w:numId="31">
    <w:abstractNumId w:val="15"/>
  </w:num>
  <w:num w:numId="32">
    <w:abstractNumId w:val="27"/>
  </w:num>
  <w:num w:numId="33">
    <w:abstractNumId w:val="28"/>
  </w:num>
  <w:num w:numId="34">
    <w:abstractNumId w:val="0"/>
  </w:num>
  <w:num w:numId="3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5"/>
    <w:rsid w:val="00015298"/>
    <w:rsid w:val="000210B6"/>
    <w:rsid w:val="00032BC9"/>
    <w:rsid w:val="000332C8"/>
    <w:rsid w:val="00047350"/>
    <w:rsid w:val="00050BE8"/>
    <w:rsid w:val="00051B78"/>
    <w:rsid w:val="00060588"/>
    <w:rsid w:val="000758B4"/>
    <w:rsid w:val="000860BA"/>
    <w:rsid w:val="000874CA"/>
    <w:rsid w:val="0009250B"/>
    <w:rsid w:val="00095ED4"/>
    <w:rsid w:val="000A1BC0"/>
    <w:rsid w:val="000A6DE3"/>
    <w:rsid w:val="000B2D85"/>
    <w:rsid w:val="000B5AD2"/>
    <w:rsid w:val="000B6343"/>
    <w:rsid w:val="000B7460"/>
    <w:rsid w:val="000C7806"/>
    <w:rsid w:val="000D4806"/>
    <w:rsid w:val="000D4E11"/>
    <w:rsid w:val="000D5F7B"/>
    <w:rsid w:val="000E3397"/>
    <w:rsid w:val="000F29DF"/>
    <w:rsid w:val="001008C0"/>
    <w:rsid w:val="0010140F"/>
    <w:rsid w:val="00105921"/>
    <w:rsid w:val="00107566"/>
    <w:rsid w:val="00112DD9"/>
    <w:rsid w:val="00117A4B"/>
    <w:rsid w:val="00123860"/>
    <w:rsid w:val="001375F1"/>
    <w:rsid w:val="00142AB6"/>
    <w:rsid w:val="00163EA1"/>
    <w:rsid w:val="00167906"/>
    <w:rsid w:val="0018446C"/>
    <w:rsid w:val="00184CB8"/>
    <w:rsid w:val="001978B0"/>
    <w:rsid w:val="001A22F3"/>
    <w:rsid w:val="001A665B"/>
    <w:rsid w:val="001C1A9B"/>
    <w:rsid w:val="001C2050"/>
    <w:rsid w:val="001E5546"/>
    <w:rsid w:val="001E740D"/>
    <w:rsid w:val="001E7459"/>
    <w:rsid w:val="001F6161"/>
    <w:rsid w:val="001F7986"/>
    <w:rsid w:val="00202DC6"/>
    <w:rsid w:val="00204285"/>
    <w:rsid w:val="00210795"/>
    <w:rsid w:val="002227CE"/>
    <w:rsid w:val="002229B3"/>
    <w:rsid w:val="002250A3"/>
    <w:rsid w:val="002260E0"/>
    <w:rsid w:val="0024077C"/>
    <w:rsid w:val="0024415C"/>
    <w:rsid w:val="002445F8"/>
    <w:rsid w:val="002517C9"/>
    <w:rsid w:val="002528C3"/>
    <w:rsid w:val="00264AE3"/>
    <w:rsid w:val="00265782"/>
    <w:rsid w:val="00274090"/>
    <w:rsid w:val="00274BE1"/>
    <w:rsid w:val="00276AEF"/>
    <w:rsid w:val="00284862"/>
    <w:rsid w:val="002879CD"/>
    <w:rsid w:val="00292366"/>
    <w:rsid w:val="002933C5"/>
    <w:rsid w:val="00294591"/>
    <w:rsid w:val="002B6B2F"/>
    <w:rsid w:val="002C1B5A"/>
    <w:rsid w:val="002C5449"/>
    <w:rsid w:val="002D123C"/>
    <w:rsid w:val="002D3D6D"/>
    <w:rsid w:val="002D7DA9"/>
    <w:rsid w:val="002E618E"/>
    <w:rsid w:val="002E777D"/>
    <w:rsid w:val="002F3807"/>
    <w:rsid w:val="00302492"/>
    <w:rsid w:val="00317B58"/>
    <w:rsid w:val="00331C76"/>
    <w:rsid w:val="00331EB5"/>
    <w:rsid w:val="003359F7"/>
    <w:rsid w:val="003372A1"/>
    <w:rsid w:val="003443BE"/>
    <w:rsid w:val="00345D9E"/>
    <w:rsid w:val="00350D24"/>
    <w:rsid w:val="00361852"/>
    <w:rsid w:val="00363E8C"/>
    <w:rsid w:val="00365D6D"/>
    <w:rsid w:val="00386B8A"/>
    <w:rsid w:val="003876DF"/>
    <w:rsid w:val="003A3BE0"/>
    <w:rsid w:val="003A48E4"/>
    <w:rsid w:val="003B1734"/>
    <w:rsid w:val="003B196D"/>
    <w:rsid w:val="003C24DB"/>
    <w:rsid w:val="003D3FD3"/>
    <w:rsid w:val="003E168E"/>
    <w:rsid w:val="003E4C27"/>
    <w:rsid w:val="003F0EB3"/>
    <w:rsid w:val="003F7BCE"/>
    <w:rsid w:val="004052DD"/>
    <w:rsid w:val="004137DB"/>
    <w:rsid w:val="00415CE0"/>
    <w:rsid w:val="00420A8A"/>
    <w:rsid w:val="00420B43"/>
    <w:rsid w:val="00431949"/>
    <w:rsid w:val="00437ECA"/>
    <w:rsid w:val="0044460F"/>
    <w:rsid w:val="00445A67"/>
    <w:rsid w:val="0045025B"/>
    <w:rsid w:val="00463EF8"/>
    <w:rsid w:val="0047540E"/>
    <w:rsid w:val="00475507"/>
    <w:rsid w:val="0048255A"/>
    <w:rsid w:val="00485412"/>
    <w:rsid w:val="00490BF6"/>
    <w:rsid w:val="004940EE"/>
    <w:rsid w:val="00494B57"/>
    <w:rsid w:val="004A666D"/>
    <w:rsid w:val="004A6AA9"/>
    <w:rsid w:val="004B089B"/>
    <w:rsid w:val="004B4917"/>
    <w:rsid w:val="004B754B"/>
    <w:rsid w:val="004C009A"/>
    <w:rsid w:val="004C157E"/>
    <w:rsid w:val="004C6150"/>
    <w:rsid w:val="004D1565"/>
    <w:rsid w:val="004E0030"/>
    <w:rsid w:val="004E24C5"/>
    <w:rsid w:val="004E52E2"/>
    <w:rsid w:val="004E5DB3"/>
    <w:rsid w:val="004F11BE"/>
    <w:rsid w:val="004F1A4C"/>
    <w:rsid w:val="004F682D"/>
    <w:rsid w:val="005028B0"/>
    <w:rsid w:val="0050339A"/>
    <w:rsid w:val="00513117"/>
    <w:rsid w:val="00513975"/>
    <w:rsid w:val="00515894"/>
    <w:rsid w:val="005202D6"/>
    <w:rsid w:val="00526C37"/>
    <w:rsid w:val="0052781C"/>
    <w:rsid w:val="005353DC"/>
    <w:rsid w:val="00543A4B"/>
    <w:rsid w:val="005474BB"/>
    <w:rsid w:val="005650E3"/>
    <w:rsid w:val="005765F4"/>
    <w:rsid w:val="00580093"/>
    <w:rsid w:val="00582C2B"/>
    <w:rsid w:val="005839FC"/>
    <w:rsid w:val="0058473B"/>
    <w:rsid w:val="0058593C"/>
    <w:rsid w:val="00590287"/>
    <w:rsid w:val="005A6654"/>
    <w:rsid w:val="005B08A2"/>
    <w:rsid w:val="005B2EFB"/>
    <w:rsid w:val="005B35EE"/>
    <w:rsid w:val="005B53A3"/>
    <w:rsid w:val="005C2B49"/>
    <w:rsid w:val="005C6210"/>
    <w:rsid w:val="005D21D2"/>
    <w:rsid w:val="005E28E7"/>
    <w:rsid w:val="005E44BE"/>
    <w:rsid w:val="005E44EF"/>
    <w:rsid w:val="005F6F7C"/>
    <w:rsid w:val="005F7239"/>
    <w:rsid w:val="00605D4C"/>
    <w:rsid w:val="00623B96"/>
    <w:rsid w:val="00636CC9"/>
    <w:rsid w:val="00646739"/>
    <w:rsid w:val="00647E01"/>
    <w:rsid w:val="00655335"/>
    <w:rsid w:val="00664BC1"/>
    <w:rsid w:val="006721C2"/>
    <w:rsid w:val="006735D1"/>
    <w:rsid w:val="006745D8"/>
    <w:rsid w:val="00682988"/>
    <w:rsid w:val="00683804"/>
    <w:rsid w:val="00684153"/>
    <w:rsid w:val="006847FF"/>
    <w:rsid w:val="00691394"/>
    <w:rsid w:val="006A23D9"/>
    <w:rsid w:val="006A70CD"/>
    <w:rsid w:val="006A77FA"/>
    <w:rsid w:val="006A7FFA"/>
    <w:rsid w:val="006B03C5"/>
    <w:rsid w:val="006B44E5"/>
    <w:rsid w:val="006B6B09"/>
    <w:rsid w:val="006D232E"/>
    <w:rsid w:val="006D5B0E"/>
    <w:rsid w:val="006D7284"/>
    <w:rsid w:val="006F30F3"/>
    <w:rsid w:val="006F6F20"/>
    <w:rsid w:val="006F7FAA"/>
    <w:rsid w:val="0073172C"/>
    <w:rsid w:val="00733426"/>
    <w:rsid w:val="00734178"/>
    <w:rsid w:val="00753243"/>
    <w:rsid w:val="007714FC"/>
    <w:rsid w:val="00774B72"/>
    <w:rsid w:val="0077595B"/>
    <w:rsid w:val="00780CFC"/>
    <w:rsid w:val="00782E0F"/>
    <w:rsid w:val="00785EB1"/>
    <w:rsid w:val="0079260C"/>
    <w:rsid w:val="00792A78"/>
    <w:rsid w:val="007938FE"/>
    <w:rsid w:val="0079561F"/>
    <w:rsid w:val="007959A8"/>
    <w:rsid w:val="007C0F1F"/>
    <w:rsid w:val="007D70F0"/>
    <w:rsid w:val="007E002E"/>
    <w:rsid w:val="007E49AF"/>
    <w:rsid w:val="007E78B0"/>
    <w:rsid w:val="007F40BC"/>
    <w:rsid w:val="007F6479"/>
    <w:rsid w:val="00813263"/>
    <w:rsid w:val="00826844"/>
    <w:rsid w:val="00831155"/>
    <w:rsid w:val="00835256"/>
    <w:rsid w:val="00837B4C"/>
    <w:rsid w:val="00837D17"/>
    <w:rsid w:val="008455C5"/>
    <w:rsid w:val="00845960"/>
    <w:rsid w:val="00850791"/>
    <w:rsid w:val="00854834"/>
    <w:rsid w:val="00857F5D"/>
    <w:rsid w:val="008627E5"/>
    <w:rsid w:val="00862FB5"/>
    <w:rsid w:val="0086364C"/>
    <w:rsid w:val="00867688"/>
    <w:rsid w:val="00870311"/>
    <w:rsid w:val="00874A8B"/>
    <w:rsid w:val="00881E4A"/>
    <w:rsid w:val="00893A3C"/>
    <w:rsid w:val="008C00C4"/>
    <w:rsid w:val="008D3947"/>
    <w:rsid w:val="008D49AD"/>
    <w:rsid w:val="008D74A2"/>
    <w:rsid w:val="008E4948"/>
    <w:rsid w:val="008F3D01"/>
    <w:rsid w:val="008F4F4C"/>
    <w:rsid w:val="008F73A1"/>
    <w:rsid w:val="0090195F"/>
    <w:rsid w:val="00906E22"/>
    <w:rsid w:val="0091285C"/>
    <w:rsid w:val="00917329"/>
    <w:rsid w:val="00930641"/>
    <w:rsid w:val="009355D5"/>
    <w:rsid w:val="00936F6E"/>
    <w:rsid w:val="0094626D"/>
    <w:rsid w:val="00952787"/>
    <w:rsid w:val="0096744D"/>
    <w:rsid w:val="00971B21"/>
    <w:rsid w:val="00971E75"/>
    <w:rsid w:val="0097581B"/>
    <w:rsid w:val="00976400"/>
    <w:rsid w:val="00980B63"/>
    <w:rsid w:val="009865C7"/>
    <w:rsid w:val="009B2AA6"/>
    <w:rsid w:val="009B47C1"/>
    <w:rsid w:val="009B5C85"/>
    <w:rsid w:val="009C2D42"/>
    <w:rsid w:val="009C344D"/>
    <w:rsid w:val="009C7917"/>
    <w:rsid w:val="009F08B9"/>
    <w:rsid w:val="009F369A"/>
    <w:rsid w:val="009F4891"/>
    <w:rsid w:val="00A0037E"/>
    <w:rsid w:val="00A11C5D"/>
    <w:rsid w:val="00A127AF"/>
    <w:rsid w:val="00A14008"/>
    <w:rsid w:val="00A14759"/>
    <w:rsid w:val="00A17E27"/>
    <w:rsid w:val="00A20F5E"/>
    <w:rsid w:val="00A21791"/>
    <w:rsid w:val="00A57A59"/>
    <w:rsid w:val="00A60E44"/>
    <w:rsid w:val="00A61B27"/>
    <w:rsid w:val="00A77C78"/>
    <w:rsid w:val="00A83F0C"/>
    <w:rsid w:val="00A844D7"/>
    <w:rsid w:val="00A93B55"/>
    <w:rsid w:val="00A9763F"/>
    <w:rsid w:val="00AA5433"/>
    <w:rsid w:val="00AB30EA"/>
    <w:rsid w:val="00AC097B"/>
    <w:rsid w:val="00AC5D54"/>
    <w:rsid w:val="00AD1FAB"/>
    <w:rsid w:val="00AD7017"/>
    <w:rsid w:val="00AD7867"/>
    <w:rsid w:val="00AE008D"/>
    <w:rsid w:val="00AE0EEA"/>
    <w:rsid w:val="00AE357B"/>
    <w:rsid w:val="00AE7B64"/>
    <w:rsid w:val="00AF23B2"/>
    <w:rsid w:val="00AF54F9"/>
    <w:rsid w:val="00AF5944"/>
    <w:rsid w:val="00AF6713"/>
    <w:rsid w:val="00B027D0"/>
    <w:rsid w:val="00B02940"/>
    <w:rsid w:val="00B04A66"/>
    <w:rsid w:val="00B05DDD"/>
    <w:rsid w:val="00B06078"/>
    <w:rsid w:val="00B25455"/>
    <w:rsid w:val="00B27FF6"/>
    <w:rsid w:val="00B31631"/>
    <w:rsid w:val="00B34D0D"/>
    <w:rsid w:val="00B4174A"/>
    <w:rsid w:val="00B440CD"/>
    <w:rsid w:val="00B46CDE"/>
    <w:rsid w:val="00B65FCD"/>
    <w:rsid w:val="00B84566"/>
    <w:rsid w:val="00B9004D"/>
    <w:rsid w:val="00B91F59"/>
    <w:rsid w:val="00B95060"/>
    <w:rsid w:val="00B96071"/>
    <w:rsid w:val="00BA79D2"/>
    <w:rsid w:val="00BA7A34"/>
    <w:rsid w:val="00BB1788"/>
    <w:rsid w:val="00BB21B0"/>
    <w:rsid w:val="00BC1E74"/>
    <w:rsid w:val="00BC322A"/>
    <w:rsid w:val="00BC5486"/>
    <w:rsid w:val="00BD2D27"/>
    <w:rsid w:val="00BD51F4"/>
    <w:rsid w:val="00BD7AE1"/>
    <w:rsid w:val="00BE02D1"/>
    <w:rsid w:val="00BE2164"/>
    <w:rsid w:val="00BE2D52"/>
    <w:rsid w:val="00BE6E5C"/>
    <w:rsid w:val="00C0159E"/>
    <w:rsid w:val="00C0709D"/>
    <w:rsid w:val="00C07477"/>
    <w:rsid w:val="00C0786E"/>
    <w:rsid w:val="00C21E0C"/>
    <w:rsid w:val="00C2582C"/>
    <w:rsid w:val="00C411DB"/>
    <w:rsid w:val="00C47B8B"/>
    <w:rsid w:val="00C50505"/>
    <w:rsid w:val="00C51BFE"/>
    <w:rsid w:val="00C54BE6"/>
    <w:rsid w:val="00C54C1F"/>
    <w:rsid w:val="00C65CB4"/>
    <w:rsid w:val="00C739AF"/>
    <w:rsid w:val="00C769F7"/>
    <w:rsid w:val="00C77BC4"/>
    <w:rsid w:val="00C82E80"/>
    <w:rsid w:val="00C86CCB"/>
    <w:rsid w:val="00CA758B"/>
    <w:rsid w:val="00CA7CB2"/>
    <w:rsid w:val="00CB09F8"/>
    <w:rsid w:val="00CB3D31"/>
    <w:rsid w:val="00CB55F8"/>
    <w:rsid w:val="00CB590A"/>
    <w:rsid w:val="00CC5987"/>
    <w:rsid w:val="00CF1EF8"/>
    <w:rsid w:val="00D13B12"/>
    <w:rsid w:val="00D1628E"/>
    <w:rsid w:val="00D240BF"/>
    <w:rsid w:val="00D32B7A"/>
    <w:rsid w:val="00D36F28"/>
    <w:rsid w:val="00D403A2"/>
    <w:rsid w:val="00D40841"/>
    <w:rsid w:val="00D43F2E"/>
    <w:rsid w:val="00D4581D"/>
    <w:rsid w:val="00D459F7"/>
    <w:rsid w:val="00D51632"/>
    <w:rsid w:val="00D6029A"/>
    <w:rsid w:val="00D70E01"/>
    <w:rsid w:val="00D7235D"/>
    <w:rsid w:val="00D83AB4"/>
    <w:rsid w:val="00D864E9"/>
    <w:rsid w:val="00D90FF2"/>
    <w:rsid w:val="00DA2544"/>
    <w:rsid w:val="00DA4128"/>
    <w:rsid w:val="00DA501E"/>
    <w:rsid w:val="00DA6044"/>
    <w:rsid w:val="00DA68DC"/>
    <w:rsid w:val="00DB021B"/>
    <w:rsid w:val="00DB1056"/>
    <w:rsid w:val="00DB2DBD"/>
    <w:rsid w:val="00DB7A8E"/>
    <w:rsid w:val="00DD0060"/>
    <w:rsid w:val="00DD2DD3"/>
    <w:rsid w:val="00DD4E5B"/>
    <w:rsid w:val="00DE416D"/>
    <w:rsid w:val="00DE7C16"/>
    <w:rsid w:val="00DF33CF"/>
    <w:rsid w:val="00E045C6"/>
    <w:rsid w:val="00E25BF9"/>
    <w:rsid w:val="00E275C6"/>
    <w:rsid w:val="00E27A2C"/>
    <w:rsid w:val="00E35EC1"/>
    <w:rsid w:val="00E72F7E"/>
    <w:rsid w:val="00E85708"/>
    <w:rsid w:val="00E863AF"/>
    <w:rsid w:val="00E90206"/>
    <w:rsid w:val="00E92EDB"/>
    <w:rsid w:val="00E95F6C"/>
    <w:rsid w:val="00EA05FF"/>
    <w:rsid w:val="00EA4301"/>
    <w:rsid w:val="00EB2493"/>
    <w:rsid w:val="00EB5D00"/>
    <w:rsid w:val="00EB7725"/>
    <w:rsid w:val="00EC24D0"/>
    <w:rsid w:val="00EC4350"/>
    <w:rsid w:val="00ED70CA"/>
    <w:rsid w:val="00EE3399"/>
    <w:rsid w:val="00EE3548"/>
    <w:rsid w:val="00F172E0"/>
    <w:rsid w:val="00F23859"/>
    <w:rsid w:val="00F26C86"/>
    <w:rsid w:val="00F272FB"/>
    <w:rsid w:val="00F33060"/>
    <w:rsid w:val="00F442AC"/>
    <w:rsid w:val="00F4498A"/>
    <w:rsid w:val="00F45FBE"/>
    <w:rsid w:val="00F66475"/>
    <w:rsid w:val="00F74179"/>
    <w:rsid w:val="00F8100C"/>
    <w:rsid w:val="00F8263D"/>
    <w:rsid w:val="00F8458C"/>
    <w:rsid w:val="00F971B9"/>
    <w:rsid w:val="00FA0DF7"/>
    <w:rsid w:val="00FA2757"/>
    <w:rsid w:val="00FA2F05"/>
    <w:rsid w:val="00FA7135"/>
    <w:rsid w:val="00FB568E"/>
    <w:rsid w:val="00FC406E"/>
    <w:rsid w:val="00FC6F92"/>
    <w:rsid w:val="00FD0072"/>
    <w:rsid w:val="00FD6381"/>
    <w:rsid w:val="00FE027B"/>
    <w:rsid w:val="00FE6BFE"/>
    <w:rsid w:val="00FE6E0B"/>
    <w:rsid w:val="00FF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2018-10-25T11:40:00Z</cp:lastPrinted>
  <dcterms:created xsi:type="dcterms:W3CDTF">2020-04-01T20:02:00Z</dcterms:created>
  <dcterms:modified xsi:type="dcterms:W3CDTF">2020-04-01T20:02:00Z</dcterms:modified>
</cp:coreProperties>
</file>