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49288F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25pt;height:113.2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51DCF249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 xml:space="preserve">Capítulo </w:t>
      </w:r>
      <w:r w:rsidR="00A45FE3">
        <w:rPr>
          <w:rFonts w:ascii="Arial" w:hAnsi="Arial" w:cs="Arial"/>
          <w:b/>
          <w:sz w:val="52"/>
          <w:szCs w:val="52"/>
        </w:rPr>
        <w:t>10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3A512413" w:rsidR="00E75C30" w:rsidRDefault="00417F39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TRANSPORTE ESCOLAR</w:t>
      </w:r>
    </w:p>
    <w:p w14:paraId="144E1CC0" w14:textId="77777777" w:rsidR="00417F39" w:rsidRPr="00201389" w:rsidRDefault="00FB1A64" w:rsidP="00417F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417F39">
        <w:rPr>
          <w:rFonts w:ascii="Arial" w:hAnsi="Arial" w:cs="Arial"/>
          <w:b/>
          <w:noProof/>
        </w:rPr>
        <w:lastRenderedPageBreak/>
        <w:t>TRANSPORTE ESCOLAR</w:t>
      </w:r>
    </w:p>
    <w:p w14:paraId="13B1A813" w14:textId="77777777" w:rsidR="00417F39" w:rsidRPr="00201389" w:rsidRDefault="00417F39" w:rsidP="00417F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2189AED4" w14:textId="77777777" w:rsidR="00417F39" w:rsidRPr="008B3E2E" w:rsidRDefault="00417F39" w:rsidP="00417F39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8B3E2E">
        <w:rPr>
          <w:rFonts w:ascii="Arial" w:hAnsi="Arial" w:cs="Arial"/>
          <w:b/>
          <w:bCs/>
          <w:iCs/>
          <w:smallCaps/>
        </w:rPr>
        <w:t>Situação Atual</w:t>
      </w:r>
    </w:p>
    <w:p w14:paraId="3A04D142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5DCAD70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Atualmente o município de Irineópolis faz o transporte escolar atendendo a área central e as localidades do interior através de veículos apropriados para a finalidade.</w:t>
      </w:r>
    </w:p>
    <w:p w14:paraId="5DF68112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4C27225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 transporte escolar é operado por veículos próprios da administração municipal e por veículos contratados através de licitação. Os veículos contratados são remunerados pela quilometragem percorrida atendendo aos roteiros determinados pela administração municipal.</w:t>
      </w:r>
    </w:p>
    <w:p w14:paraId="42A1D0C7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4D34C3E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4920BA38" w14:textId="77777777" w:rsidR="00417F39" w:rsidRPr="005A1176" w:rsidRDefault="00417F39" w:rsidP="00417F39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5A1176">
        <w:rPr>
          <w:rFonts w:ascii="Arial" w:hAnsi="Arial" w:cs="Arial"/>
          <w:b/>
          <w:bCs/>
          <w:iCs/>
          <w:smallCaps/>
        </w:rPr>
        <w:t>Propostas</w:t>
      </w:r>
    </w:p>
    <w:p w14:paraId="0794CC11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726553DB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Tendo em vista ser um transporte de extrema responsabilidade, apresentamos dois tópicos que devem ser observados como requisitos para operação e na fiscalização da operação do transporte escolar.</w:t>
      </w:r>
    </w:p>
    <w:p w14:paraId="344EF4CA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411C984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496CA884" w14:textId="77777777" w:rsidR="00417F39" w:rsidRPr="005A1176" w:rsidRDefault="00417F39" w:rsidP="00417F39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5A1176">
        <w:rPr>
          <w:rFonts w:ascii="Arial" w:hAnsi="Arial" w:cs="Arial"/>
          <w:b/>
          <w:bCs/>
          <w:iCs/>
        </w:rPr>
        <w:t>Requisitos</w:t>
      </w:r>
    </w:p>
    <w:p w14:paraId="6889A871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40FE4C0" w14:textId="77777777" w:rsidR="00417F39" w:rsidRPr="00CB4BB6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CB4BB6">
        <w:rPr>
          <w:rFonts w:ascii="Arial" w:hAnsi="Arial" w:cs="Arial"/>
        </w:rPr>
        <w:t>Para contratação de veículos destinados ao transporte escolar, deverão ser exigidos</w:t>
      </w:r>
      <w:r>
        <w:rPr>
          <w:rFonts w:ascii="Arial" w:hAnsi="Arial" w:cs="Arial"/>
        </w:rPr>
        <w:t xml:space="preserve"> </w:t>
      </w:r>
    </w:p>
    <w:p w14:paraId="70C74A3A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</w:pPr>
      <w:r w:rsidRPr="00CB4BB6">
        <w:t>Certificado de Registro e Licenciamento de Veículo – CRLV em nome da C</w:t>
      </w:r>
      <w:r>
        <w:t xml:space="preserve">ontratada </w:t>
      </w:r>
      <w:r w:rsidRPr="00CB4BB6">
        <w:t>ou de pelo menos um de seus sócios, ou ainda em comodato, comprovando que o veículo de sua propriedade está registr</w:t>
      </w:r>
      <w:r>
        <w:t>ado sob a categoria “ALUGUEL”.</w:t>
      </w:r>
    </w:p>
    <w:p w14:paraId="287780EB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</w:pPr>
      <w:r w:rsidRPr="00CB4BB6">
        <w:t>Comprovante(s) de pagamento do seguro obrigatório (DPVAT) do(s) veículo(s) da C</w:t>
      </w:r>
      <w:r>
        <w:t>ontratada</w:t>
      </w:r>
      <w:r w:rsidRPr="00CB4BB6">
        <w:t>, relativo ao licenciamento d</w:t>
      </w:r>
      <w:r>
        <w:t>o ano letivo em curso</w:t>
      </w:r>
      <w:r w:rsidRPr="00CB4BB6">
        <w:t xml:space="preserve">. </w:t>
      </w:r>
    </w:p>
    <w:p w14:paraId="0B9975F1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</w:pPr>
      <w:r w:rsidRPr="00CB4BB6">
        <w:t xml:space="preserve">Apólice(s) de seguro vigente(s), com cobertura para Acidentes Pessoais por Passageiro – APP, de acordo com os valores estabelecidos pelo Departamento </w:t>
      </w:r>
      <w:r w:rsidRPr="00CB4BB6">
        <w:lastRenderedPageBreak/>
        <w:t xml:space="preserve">Estadual de Trânsito de Santa Catarina </w:t>
      </w:r>
      <w:r>
        <w:t>–</w:t>
      </w:r>
      <w:r w:rsidRPr="00CB4BB6">
        <w:t xml:space="preserve"> DETRAN/SC, sendo que o mesmo deverá ser apresentado semestralmente ao Setor de Transporte Escolar.</w:t>
      </w:r>
    </w:p>
    <w:p w14:paraId="194E455E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</w:pPr>
      <w:r w:rsidRPr="00CB4BB6">
        <w:t>Inspeção semestral para verificação dos equipamentos obrigatórios e de segurança, realizado pelo INMETRO (em vigência).</w:t>
      </w:r>
    </w:p>
    <w:p w14:paraId="6AC7DE12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4BB6">
        <w:rPr>
          <w:color w:val="auto"/>
        </w:rPr>
        <w:t>Carteira(s) de habilitação do(s) motorista(s) da C</w:t>
      </w:r>
      <w:r>
        <w:rPr>
          <w:color w:val="auto"/>
        </w:rPr>
        <w:t>ontratada</w:t>
      </w:r>
      <w:r w:rsidRPr="00CB4BB6">
        <w:rPr>
          <w:color w:val="auto"/>
        </w:rPr>
        <w:t xml:space="preserve">, com habilitação na </w:t>
      </w:r>
      <w:r w:rsidRPr="00CB4BB6">
        <w:rPr>
          <w:bCs/>
          <w:color w:val="auto"/>
        </w:rPr>
        <w:t xml:space="preserve">categoria “D” </w:t>
      </w:r>
      <w:r w:rsidRPr="00CB4BB6">
        <w:rPr>
          <w:color w:val="auto"/>
        </w:rPr>
        <w:t xml:space="preserve">ou superior. </w:t>
      </w:r>
    </w:p>
    <w:p w14:paraId="109F37DA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4BB6">
        <w:rPr>
          <w:color w:val="auto"/>
        </w:rPr>
        <w:t>Documento comprobatório (carteira ou certificado) de conclusão de curso de Formação de Condutor de Veículos de Transporte Escolar, expedido(s) de acordo com as Resoluções nº 789/1994 e nº 168/2004, alterada pelas resoluções nº 169/2005, 222/2007 e 285/2008 do Conselho Nacional de Trânsito – CONTRAN, em nome do motorista da C</w:t>
      </w:r>
      <w:r>
        <w:rPr>
          <w:color w:val="auto"/>
        </w:rPr>
        <w:t>ontratada</w:t>
      </w:r>
      <w:r w:rsidRPr="00CB4BB6">
        <w:rPr>
          <w:color w:val="auto"/>
        </w:rPr>
        <w:t xml:space="preserve">, com carga horária mínima de 40 (quarenta) horas. </w:t>
      </w:r>
    </w:p>
    <w:p w14:paraId="472E5B78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4BB6">
        <w:rPr>
          <w:color w:val="auto"/>
        </w:rPr>
        <w:t xml:space="preserve">Documento comprobatório (certificado) de conclusão de curso de reciclagem realizado dentro dos últimos 5 (cinco) anos. </w:t>
      </w:r>
    </w:p>
    <w:p w14:paraId="5877EA0D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4BB6">
        <w:rPr>
          <w:color w:val="auto"/>
        </w:rPr>
        <w:t xml:space="preserve">Certidão de antecedentes criminais do motorista. </w:t>
      </w:r>
    </w:p>
    <w:p w14:paraId="0B5ADE4D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4BB6">
        <w:rPr>
          <w:color w:val="auto"/>
        </w:rPr>
        <w:t xml:space="preserve">Autorização de transporte coletivo escolar. </w:t>
      </w:r>
    </w:p>
    <w:p w14:paraId="380EE0D4" w14:textId="77777777" w:rsidR="00417F39" w:rsidRDefault="00417F39" w:rsidP="00417F3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D3E8FA" w14:textId="7B7CC5EF" w:rsidR="00417F39" w:rsidRDefault="00417F39" w:rsidP="00417F3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Contratada deverá ter também conhecimento das seguintes situações:</w:t>
      </w:r>
    </w:p>
    <w:p w14:paraId="359D8EFF" w14:textId="77777777" w:rsidR="00417F39" w:rsidRPr="00CB4BB6" w:rsidRDefault="00417F39" w:rsidP="00417F3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B4BB6">
        <w:rPr>
          <w:rFonts w:ascii="Arial" w:hAnsi="Arial" w:cs="Arial"/>
          <w:sz w:val="24"/>
          <w:szCs w:val="24"/>
        </w:rPr>
        <w:t xml:space="preserve">o ato da vistoria dos veículos deverá ter e manter instalado, durante toda a vigência e contrato, no veículo utilizado para a prestação dos serviços, e em perfeito estado de funcionamento, equipamento de registro de tempo e velocidade </w:t>
      </w:r>
      <w:r>
        <w:rPr>
          <w:rFonts w:ascii="Arial" w:hAnsi="Arial" w:cs="Arial"/>
          <w:sz w:val="24"/>
          <w:szCs w:val="24"/>
        </w:rPr>
        <w:t>(tacógrafo)</w:t>
      </w:r>
      <w:r w:rsidRPr="00CB4BB6">
        <w:rPr>
          <w:rFonts w:ascii="Arial" w:hAnsi="Arial" w:cs="Arial"/>
          <w:sz w:val="24"/>
          <w:szCs w:val="24"/>
        </w:rPr>
        <w:t>, e ainda manter arquivo pelo período mínimo de 6 (seis meses) dos discos de tacógrafo devidamente preenchidos para fornecimento ao Setor de Transporte Escolar, quando solicitado.</w:t>
      </w:r>
    </w:p>
    <w:p w14:paraId="78838DBF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>
        <w:t>Facultar a</w:t>
      </w:r>
      <w:r w:rsidRPr="00CB4BB6">
        <w:t xml:space="preserve">o </w:t>
      </w:r>
      <w:r>
        <w:t>m</w:t>
      </w:r>
      <w:r w:rsidRPr="00CB4BB6">
        <w:t xml:space="preserve">unicípio de Irineópolis, no decorrer do ano letivo, </w:t>
      </w:r>
      <w:r>
        <w:t>aumentar</w:t>
      </w:r>
      <w:r w:rsidRPr="00CB4BB6">
        <w:rPr>
          <w:bCs/>
        </w:rPr>
        <w:t xml:space="preserve"> ou</w:t>
      </w:r>
      <w:r>
        <w:rPr>
          <w:bCs/>
        </w:rPr>
        <w:t xml:space="preserve"> reduzir</w:t>
      </w:r>
      <w:r w:rsidRPr="00CB4BB6">
        <w:rPr>
          <w:bCs/>
        </w:rPr>
        <w:t xml:space="preserve"> </w:t>
      </w:r>
      <w:r>
        <w:rPr>
          <w:bCs/>
        </w:rPr>
        <w:t>d</w:t>
      </w:r>
      <w:r w:rsidRPr="00CB4BB6">
        <w:t xml:space="preserve">a quilometragem prevista, com o correspondente ajuste dos valores do contrato nas situações seguintes: </w:t>
      </w:r>
    </w:p>
    <w:p w14:paraId="69E1D2AB" w14:textId="77777777" w:rsidR="00417F39" w:rsidRPr="00CB4BB6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B4BB6">
        <w:t>Desistên</w:t>
      </w:r>
      <w:r>
        <w:t>cia ou transferência de alunos.</w:t>
      </w:r>
    </w:p>
    <w:p w14:paraId="175BD4BF" w14:textId="77777777" w:rsidR="00417F39" w:rsidRPr="00CB4BB6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>
        <w:t>Desativação de escolas.</w:t>
      </w:r>
    </w:p>
    <w:p w14:paraId="38FD6912" w14:textId="77777777" w:rsidR="00417F39" w:rsidRPr="00CB4BB6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B4BB6">
        <w:t xml:space="preserve">Necessidade de mudança de </w:t>
      </w:r>
      <w:r>
        <w:t>itinerário.</w:t>
      </w:r>
    </w:p>
    <w:p w14:paraId="6CB4AE87" w14:textId="77777777" w:rsidR="00417F39" w:rsidRPr="00CB4BB6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B4BB6">
        <w:t>Constatação de difer</w:t>
      </w:r>
      <w:r>
        <w:t>ença na quilometragem aferida.</w:t>
      </w:r>
    </w:p>
    <w:p w14:paraId="6A986CD2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>
        <w:lastRenderedPageBreak/>
        <w:t>Que</w:t>
      </w:r>
      <w:r w:rsidRPr="00CB4BB6">
        <w:t xml:space="preserve"> ficar</w:t>
      </w:r>
      <w:r>
        <w:t>á</w:t>
      </w:r>
      <w:r w:rsidRPr="00CB4BB6">
        <w:t xml:space="preserve"> obrigada a transportar os alunos, cuja relação será fornecida pela Secretaria Municipal de Educação juntamente com a ordem de serviço, sem que lhes sejam cobrados quaisquer valores. </w:t>
      </w:r>
    </w:p>
    <w:p w14:paraId="7493B730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>
        <w:t>Que f</w:t>
      </w:r>
      <w:r w:rsidRPr="00F8543F">
        <w:t xml:space="preserve">ica </w:t>
      </w:r>
      <w:r w:rsidRPr="00F8543F">
        <w:rPr>
          <w:bCs/>
        </w:rPr>
        <w:t xml:space="preserve">expressamente proibido </w:t>
      </w:r>
      <w:r w:rsidRPr="00F8543F">
        <w:t>o transporte de outros passageiros nos horários</w:t>
      </w:r>
      <w:r w:rsidRPr="00CB4BB6">
        <w:t xml:space="preserve"> destinados ao transporte dos alunos e professores. </w:t>
      </w:r>
    </w:p>
    <w:p w14:paraId="61E792CA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>
        <w:t>Que a</w:t>
      </w:r>
      <w:r w:rsidRPr="00CB4BB6">
        <w:t xml:space="preserve"> saída dos veículos do local de origem não poderá ser superior a 1h30min (uma hora e trinta minutos) de diferença do início das aulas, bem como a chegada do último aluno não poderá ser superior a 1h30min (uma hora e trinta minutos) do término das aulas. </w:t>
      </w:r>
    </w:p>
    <w:p w14:paraId="0BF72E05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>
        <w:t>Que o</w:t>
      </w:r>
      <w:r w:rsidRPr="00CB4BB6">
        <w:t xml:space="preserve"> tempo de espera dos alunos deverá ser de no máximo 15min (quinze minutos). </w:t>
      </w:r>
    </w:p>
    <w:p w14:paraId="24AD391B" w14:textId="77777777" w:rsidR="00417F39" w:rsidRDefault="00417F39" w:rsidP="00417F39">
      <w:pPr>
        <w:pStyle w:val="Default"/>
        <w:spacing w:line="360" w:lineRule="auto"/>
        <w:jc w:val="both"/>
      </w:pPr>
    </w:p>
    <w:p w14:paraId="247478A2" w14:textId="77777777" w:rsidR="00417F39" w:rsidRPr="00CB4BB6" w:rsidRDefault="00417F39" w:rsidP="00417F39">
      <w:pPr>
        <w:pStyle w:val="Default"/>
        <w:spacing w:line="360" w:lineRule="auto"/>
        <w:jc w:val="both"/>
      </w:pPr>
      <w:r w:rsidRPr="00CB4BB6">
        <w:t xml:space="preserve">A </w:t>
      </w:r>
      <w:r>
        <w:t>C</w:t>
      </w:r>
      <w:r w:rsidRPr="00CB4BB6">
        <w:t xml:space="preserve">ontratada para execução do </w:t>
      </w:r>
      <w:r>
        <w:t>transporte escolar</w:t>
      </w:r>
      <w:r w:rsidRPr="00CB4BB6">
        <w:t xml:space="preserve"> dever</w:t>
      </w:r>
      <w:r>
        <w:t>á</w:t>
      </w:r>
      <w:r w:rsidRPr="00CB4BB6">
        <w:t xml:space="preserve">: </w:t>
      </w:r>
    </w:p>
    <w:p w14:paraId="23449EB1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CB4BB6">
        <w:t xml:space="preserve">Cumprir todos os horários e cronogramas estabelecidos pela Secretaria Municipal de Educação, sob pena de multa e, conforme o caso, rescisão contratual. </w:t>
      </w:r>
    </w:p>
    <w:p w14:paraId="1A88BCDA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CB4BB6">
        <w:t xml:space="preserve">Transportar os alunos em turnos opostos, quando houver necessidade e for de interesse da Secretaria Municipal de Educação. </w:t>
      </w:r>
    </w:p>
    <w:p w14:paraId="0AC1B4CA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CB4BB6">
        <w:t>Se houver necessidade de transporte de alunos especiais a C</w:t>
      </w:r>
      <w:r>
        <w:t>ontratada</w:t>
      </w:r>
      <w:r w:rsidRPr="00CB4BB6">
        <w:t xml:space="preserve"> deverá adequar o veículo com a necessidade do aluno. </w:t>
      </w:r>
    </w:p>
    <w:p w14:paraId="444168B3" w14:textId="77777777" w:rsidR="00417F39" w:rsidRPr="00CB4BB6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CB4BB6">
        <w:t xml:space="preserve">Realizar o transporte com veículos apropriados para o número de alunos, conforme exigido. </w:t>
      </w:r>
    </w:p>
    <w:p w14:paraId="1C5A612A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>Obedecer, durante todo o período de vigência do contrato, todas as demais disposições.</w:t>
      </w:r>
    </w:p>
    <w:p w14:paraId="524E3C55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O serviço de transporte deverá ser exclusivamente para estudantes do ensino fundamental e </w:t>
      </w:r>
      <w:r>
        <w:t>m</w:t>
      </w:r>
      <w:r w:rsidRPr="00F8543F">
        <w:t xml:space="preserve">édio, residentes e matriculados em escolas públicas municipais e estaduais situadas no </w:t>
      </w:r>
      <w:r>
        <w:t>m</w:t>
      </w:r>
      <w:r w:rsidRPr="00F8543F">
        <w:t xml:space="preserve">unicípio de </w:t>
      </w:r>
      <w:r>
        <w:t>Irineópolis</w:t>
      </w:r>
      <w:r w:rsidRPr="00F8543F">
        <w:t xml:space="preserve">. </w:t>
      </w:r>
    </w:p>
    <w:p w14:paraId="1E6D6BF0" w14:textId="4183FC97" w:rsidR="00417F39" w:rsidRDefault="00417F39" w:rsidP="00417F39">
      <w:pPr>
        <w:pStyle w:val="Default"/>
        <w:spacing w:line="360" w:lineRule="auto"/>
        <w:jc w:val="both"/>
      </w:pPr>
    </w:p>
    <w:p w14:paraId="7F7E11EE" w14:textId="2282D8F0" w:rsidR="0049288F" w:rsidRDefault="0049288F" w:rsidP="00417F39">
      <w:pPr>
        <w:pStyle w:val="Default"/>
        <w:spacing w:line="360" w:lineRule="auto"/>
        <w:jc w:val="both"/>
      </w:pPr>
    </w:p>
    <w:p w14:paraId="10C9443C" w14:textId="144B6B7F" w:rsidR="0049288F" w:rsidRDefault="0049288F" w:rsidP="00417F39">
      <w:pPr>
        <w:pStyle w:val="Default"/>
        <w:spacing w:line="360" w:lineRule="auto"/>
        <w:jc w:val="both"/>
      </w:pPr>
    </w:p>
    <w:p w14:paraId="2C67955E" w14:textId="77777777" w:rsidR="0049288F" w:rsidRDefault="0049288F" w:rsidP="00417F39">
      <w:pPr>
        <w:pStyle w:val="Default"/>
        <w:spacing w:line="360" w:lineRule="auto"/>
        <w:jc w:val="both"/>
      </w:pPr>
    </w:p>
    <w:p w14:paraId="66D28E9B" w14:textId="23126DC0" w:rsidR="00417F39" w:rsidRPr="00F8543F" w:rsidRDefault="00417F39" w:rsidP="00417F39">
      <w:pPr>
        <w:pStyle w:val="Default"/>
        <w:spacing w:line="360" w:lineRule="auto"/>
        <w:jc w:val="both"/>
      </w:pPr>
      <w:r w:rsidRPr="00F8543F">
        <w:lastRenderedPageBreak/>
        <w:t xml:space="preserve">A contratada </w:t>
      </w:r>
      <w:r>
        <w:t xml:space="preserve">também </w:t>
      </w:r>
      <w:r w:rsidRPr="00F8543F">
        <w:t>dever</w:t>
      </w:r>
      <w:r>
        <w:t>á</w:t>
      </w:r>
      <w:r w:rsidRPr="00F8543F">
        <w:t xml:space="preserve">: </w:t>
      </w:r>
    </w:p>
    <w:p w14:paraId="36B5C7E5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Efetuar manutenção preventiva dos veículos a serem utilizados na prestação dos serviços, devendo esta ser comprovada mediante apresentação de laudo, emitido por empresa do ramo de manutenção mecânica e elétrica veicular. </w:t>
      </w:r>
    </w:p>
    <w:p w14:paraId="76C27222" w14:textId="2FBA2A2E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>Manter afixada a autorização do Departamento Estadual de Trânsito – DETRAN</w:t>
      </w:r>
      <w:r>
        <w:t>/SC</w:t>
      </w:r>
      <w:r w:rsidRPr="00F8543F">
        <w:t xml:space="preserve"> em local visível dentro do veículo. </w:t>
      </w:r>
    </w:p>
    <w:p w14:paraId="1CA1694E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Manter instalado e em perfeito estado de conservação, cinto de segurança em cada assento do veículo, de acordo com legislação vigente. </w:t>
      </w:r>
    </w:p>
    <w:p w14:paraId="77519EFD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Manter a pintura da faixa amarela e a palavra "ESCOLAR" escrita na carroceria do veículo, de acordo com as especificações determinadas. </w:t>
      </w:r>
    </w:p>
    <w:p w14:paraId="114D3EF5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Informar à Secretaria Municipal de Educação, por meio de documento, quando houver alteração no quadro de motoristas, comprovando vínculo profissional dos mesmos com a empresa, através de carteira profissional, contrato de trabalho ou contrato social (quando os proprietários da empresa exercem a função de motorista), anexando a documentação do substituto. A </w:t>
      </w:r>
      <w:r>
        <w:t>C</w:t>
      </w:r>
      <w:r w:rsidRPr="00F8543F">
        <w:t>ontratada também deverá comprovar, através de cópia autenticada do documento, que o motorista substituto possu</w:t>
      </w:r>
      <w:r>
        <w:t>i</w:t>
      </w:r>
      <w:r w:rsidRPr="00F8543F">
        <w:t xml:space="preserve"> certificado de conclusão de curso de Formação de Condutor de Veículos de Transporte Escolar, conforme estabelece as Resoluções nº 789/94 e nº168/04, alterada pelas resoluções 169/05, 222/07 e 285/08 do Conselho Nacional de Trânsito – CONTRAN. </w:t>
      </w:r>
    </w:p>
    <w:p w14:paraId="5B74F7F9" w14:textId="3696D8A5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Os veículos que atenderão o serviço de transporte escolar deverão ter idade máxima de 15 (quinze) anos, no caso de ônibus, </w:t>
      </w:r>
      <w:r w:rsidR="0049288F" w:rsidRPr="00F8543F">
        <w:t>micro ônibus</w:t>
      </w:r>
      <w:r w:rsidRPr="00F8543F">
        <w:t xml:space="preserve"> e mini</w:t>
      </w:r>
      <w:r>
        <w:t>-</w:t>
      </w:r>
      <w:r w:rsidRPr="00F8543F">
        <w:t xml:space="preserve">bus e </w:t>
      </w:r>
      <w:r>
        <w:t xml:space="preserve">de </w:t>
      </w:r>
      <w:r w:rsidRPr="00F8543F">
        <w:t xml:space="preserve">10 (anos) anos no caso de vans ou veículos similares. </w:t>
      </w:r>
    </w:p>
    <w:p w14:paraId="3159E36D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A comprovação da idade dos veículos se fará mediante a apresentação dos respectivos certificados de propriedade emitidos pelo órgão competente. </w:t>
      </w:r>
    </w:p>
    <w:p w14:paraId="60768983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t xml:space="preserve">A substituição dos veículos da frota deverá ser efetuada sempre que necessário em razão de fatos ou condições que comprometa a segurança do veículo, idade incompatível ou mau desempenho, mediante autorização prévia e escrita da Secretaria Municipal de Educação. </w:t>
      </w:r>
    </w:p>
    <w:p w14:paraId="3E865A48" w14:textId="77777777" w:rsidR="00417F39" w:rsidRPr="00F8543F" w:rsidRDefault="00417F39" w:rsidP="00417F39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F8543F">
        <w:lastRenderedPageBreak/>
        <w:t xml:space="preserve">Quando ocorrerem substituições de veículos por atingir a idade máxima ou por perda ou destruição total, o veículo que passará a integrar a frota deverá ser obrigatoriamente aprovado pela Secretaria Municipal de Educação. </w:t>
      </w:r>
    </w:p>
    <w:p w14:paraId="4B1F1F38" w14:textId="77777777" w:rsidR="000B35CF" w:rsidRDefault="000B35CF" w:rsidP="00417F3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31122593" w14:textId="77777777" w:rsidR="000B35CF" w:rsidRDefault="000B35CF" w:rsidP="00417F3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218A8D91" w14:textId="03FD8CE0" w:rsidR="00417F39" w:rsidRPr="00F4003C" w:rsidRDefault="00417F39" w:rsidP="00417F39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F4003C">
        <w:rPr>
          <w:rFonts w:ascii="Arial" w:hAnsi="Arial" w:cs="Arial"/>
          <w:b/>
          <w:bCs/>
          <w:iCs/>
        </w:rPr>
        <w:t>Fiscalização</w:t>
      </w:r>
    </w:p>
    <w:p w14:paraId="5B65A846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5F572E6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</w:t>
      </w:r>
      <w:r w:rsidRPr="00C86D19">
        <w:rPr>
          <w:rFonts w:ascii="Arial" w:hAnsi="Arial" w:cs="Arial"/>
        </w:rPr>
        <w:t>ransporte coletivo privado de escolares é</w:t>
      </w:r>
      <w:r>
        <w:rPr>
          <w:rFonts w:ascii="Arial" w:hAnsi="Arial" w:cs="Arial"/>
        </w:rPr>
        <w:t xml:space="preserve"> um </w:t>
      </w:r>
      <w:r w:rsidRPr="00C86D19">
        <w:rPr>
          <w:rFonts w:ascii="Arial" w:hAnsi="Arial" w:cs="Arial"/>
        </w:rPr>
        <w:t xml:space="preserve">serviço de interesse público, executado mediante prévia e expressa autorização da </w:t>
      </w:r>
      <w:r>
        <w:rPr>
          <w:rFonts w:ascii="Arial" w:hAnsi="Arial" w:cs="Arial"/>
        </w:rPr>
        <w:t xml:space="preserve">Secretaria de Educação da </w:t>
      </w:r>
      <w:r w:rsidRPr="00C86D19">
        <w:rPr>
          <w:rFonts w:ascii="Arial" w:hAnsi="Arial" w:cs="Arial"/>
        </w:rPr>
        <w:t xml:space="preserve">Prefeitura Municipal de </w:t>
      </w:r>
      <w:r>
        <w:rPr>
          <w:rFonts w:ascii="Arial" w:hAnsi="Arial" w:cs="Arial"/>
        </w:rPr>
        <w:t>Irineópolis</w:t>
      </w:r>
      <w:r w:rsidRPr="00C86D19">
        <w:rPr>
          <w:rFonts w:ascii="Arial" w:hAnsi="Arial" w:cs="Arial"/>
        </w:rPr>
        <w:t>.</w:t>
      </w:r>
    </w:p>
    <w:p w14:paraId="1445C9DC" w14:textId="77777777" w:rsidR="00417F39" w:rsidRDefault="00417F39" w:rsidP="00417F39">
      <w:pPr>
        <w:spacing w:line="360" w:lineRule="auto"/>
        <w:jc w:val="both"/>
        <w:rPr>
          <w:rFonts w:ascii="Arial" w:hAnsi="Arial" w:cs="Arial"/>
        </w:rPr>
      </w:pPr>
    </w:p>
    <w:p w14:paraId="545DAA67" w14:textId="77777777" w:rsidR="00417F39" w:rsidRDefault="00417F39" w:rsidP="00417F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a operação do transporte escolar devem ser observadas as seguintes situações (constatadas por servidores da administração municipal, escolares transportados ou seus responsáveis) consideradas como infrações.</w:t>
      </w:r>
    </w:p>
    <w:p w14:paraId="285F1513" w14:textId="77777777" w:rsidR="00417F39" w:rsidRDefault="00417F39" w:rsidP="00417F39">
      <w:pPr>
        <w:spacing w:line="360" w:lineRule="auto"/>
        <w:jc w:val="both"/>
        <w:rPr>
          <w:rFonts w:ascii="Arial" w:hAnsi="Arial" w:cs="Arial"/>
        </w:rPr>
      </w:pPr>
    </w:p>
    <w:p w14:paraId="62B843B4" w14:textId="77777777" w:rsidR="00417F39" w:rsidRDefault="00417F39" w:rsidP="00417F39">
      <w:pPr>
        <w:spacing w:line="360" w:lineRule="auto"/>
        <w:jc w:val="both"/>
        <w:rPr>
          <w:rFonts w:ascii="Arial" w:hAnsi="Arial" w:cs="Arial"/>
        </w:rPr>
      </w:pPr>
    </w:p>
    <w:p w14:paraId="520A4D5F" w14:textId="77777777" w:rsidR="00417F39" w:rsidRPr="00F4003C" w:rsidRDefault="00417F39" w:rsidP="00417F39">
      <w:pPr>
        <w:spacing w:line="360" w:lineRule="auto"/>
        <w:jc w:val="both"/>
        <w:rPr>
          <w:rFonts w:ascii="Arial" w:hAnsi="Arial" w:cs="Arial"/>
          <w:i/>
        </w:rPr>
      </w:pPr>
      <w:r w:rsidRPr="00F4003C">
        <w:rPr>
          <w:rFonts w:ascii="Arial" w:hAnsi="Arial" w:cs="Arial"/>
          <w:i/>
        </w:rPr>
        <w:t>Descrição das Infrações</w:t>
      </w:r>
    </w:p>
    <w:p w14:paraId="70470E73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</w:p>
    <w:p w14:paraId="710242EB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C86D19">
        <w:rPr>
          <w:rFonts w:ascii="Arial" w:hAnsi="Arial" w:cs="Arial"/>
          <w:b/>
        </w:rPr>
        <w:t>I</w:t>
      </w:r>
      <w:r w:rsidRPr="00C86D19">
        <w:rPr>
          <w:rFonts w:ascii="Arial" w:hAnsi="Arial" w:cs="Arial"/>
        </w:rPr>
        <w:t xml:space="preserve"> – Efetuar o transporte coletivo privado de escolares sem que esteja devidamente autorizado para esse fim.</w:t>
      </w:r>
      <w:r>
        <w:rPr>
          <w:rFonts w:ascii="Arial" w:hAnsi="Arial" w:cs="Arial"/>
        </w:rPr>
        <w:t xml:space="preserve"> É caracterizado por:</w:t>
      </w:r>
    </w:p>
    <w:p w14:paraId="7ECE15FF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Veículo ou condutor não cadastrado:</w:t>
      </w:r>
    </w:p>
    <w:p w14:paraId="432ED5BE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Veículo </w:t>
      </w:r>
      <w:r>
        <w:t>ou</w:t>
      </w:r>
      <w:r w:rsidRPr="00C86D19">
        <w:t xml:space="preserve"> condutor não cadastrado para o transporte de escolares, dentro do município de </w:t>
      </w:r>
      <w:r>
        <w:t>Irineópolis</w:t>
      </w:r>
      <w:r w:rsidRPr="00C86D19">
        <w:t>.</w:t>
      </w:r>
    </w:p>
    <w:p w14:paraId="76CAA878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eículo ou condutor não autorizado:</w:t>
      </w:r>
    </w:p>
    <w:p w14:paraId="57AE0A9D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 com o CRMC (Certificado de Registro Municipal de Condutores) efetuando o transporte de escolares com veículo não autorizado ou CRM (Certificado</w:t>
      </w:r>
      <w:r>
        <w:t xml:space="preserve"> de Registro Municipal) vencido.</w:t>
      </w:r>
    </w:p>
    <w:p w14:paraId="4ADA0F29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 efetuando transporte de escolares com veículo autorizado, sem possu</w:t>
      </w:r>
      <w:r>
        <w:t xml:space="preserve">ir o CRMC </w:t>
      </w:r>
      <w:r w:rsidRPr="00C86D19">
        <w:t>(Certificado de Registro Municipal de Condutores)</w:t>
      </w:r>
      <w:r>
        <w:t xml:space="preserve"> ou com o CRMC </w:t>
      </w:r>
      <w:r w:rsidRPr="00C86D19">
        <w:t>(Certificado de Registro Municipal de Condutores)</w:t>
      </w:r>
      <w:r>
        <w:t xml:space="preserve"> vencido.</w:t>
      </w:r>
    </w:p>
    <w:p w14:paraId="2A8487D7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lastRenderedPageBreak/>
        <w:t>Condutor com CRMC (Certificado de Registro Municipal de Condutores), não inscrito no CRM-PF (Certificado de Registro Municipal Pessoa Fí</w:t>
      </w:r>
      <w:r>
        <w:t>sica) – preposto não autorizado.</w:t>
      </w:r>
    </w:p>
    <w:p w14:paraId="395C04D1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Transitar com Intimação de comparecimento vencida.</w:t>
      </w:r>
    </w:p>
    <w:p w14:paraId="1A31AB3B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Efetuar o transporte de escolares com veículo sem a placa de identificação ou adulterada</w:t>
      </w:r>
      <w:r>
        <w:t>;</w:t>
      </w:r>
      <w:r w:rsidRPr="00C86D19">
        <w:t xml:space="preserve"> sem o lacre ou com ele rompido</w:t>
      </w:r>
      <w:r>
        <w:t>;</w:t>
      </w:r>
      <w:r w:rsidRPr="00C86D19">
        <w:t xml:space="preserve"> ou, ainda, com combustível não autorizado em legislação específica</w:t>
      </w:r>
      <w:r>
        <w:t>.</w:t>
      </w:r>
    </w:p>
    <w:p w14:paraId="7E82C016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Efetuar o transporte de escolares com veículo reprovado em vistoria</w:t>
      </w:r>
      <w:r>
        <w:t>.</w:t>
      </w:r>
    </w:p>
    <w:p w14:paraId="790FFB08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Veículo de outro município efetuando o embarque</w:t>
      </w:r>
      <w:r>
        <w:t xml:space="preserve"> ou </w:t>
      </w:r>
      <w:r w:rsidRPr="00C86D19">
        <w:t xml:space="preserve">desembarque de escolares nos limites do </w:t>
      </w:r>
      <w:r>
        <w:t>m</w:t>
      </w:r>
      <w:r w:rsidRPr="00C86D19">
        <w:t>u</w:t>
      </w:r>
      <w:r>
        <w:t>nicípio de Irineópolis não portando</w:t>
      </w:r>
      <w:r w:rsidRPr="00C86D19">
        <w:t xml:space="preserve"> o Termo de Autorização do órgão competente, em validade</w:t>
      </w:r>
      <w:r>
        <w:t>.</w:t>
      </w:r>
    </w:p>
    <w:p w14:paraId="751E6999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Condutor efetuando o transporte de escolares nos limites do </w:t>
      </w:r>
      <w:r>
        <w:t>m</w:t>
      </w:r>
      <w:r w:rsidRPr="00C86D19">
        <w:t xml:space="preserve">unicípio de </w:t>
      </w:r>
      <w:r>
        <w:t>Irineópolis</w:t>
      </w:r>
      <w:r w:rsidRPr="00C86D19">
        <w:t>, não portando a Credencial expedida pelo D</w:t>
      </w:r>
      <w:r>
        <w:t>ETRAN</w:t>
      </w:r>
      <w:r w:rsidRPr="00C86D19">
        <w:t xml:space="preserve"> ou C</w:t>
      </w:r>
      <w:r>
        <w:t>IRETRAN</w:t>
      </w:r>
      <w:r w:rsidRPr="00C86D19">
        <w:t>, em validade</w:t>
      </w:r>
      <w:r>
        <w:t>.</w:t>
      </w:r>
    </w:p>
    <w:p w14:paraId="2AC610FD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Efetuar o transporte de escolares utilizando carro reserva (troca ou quebra) não autorizado.</w:t>
      </w:r>
    </w:p>
    <w:p w14:paraId="4197A42F" w14:textId="77777777" w:rsidR="00417F39" w:rsidRPr="00FF0ACD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FF0ACD">
        <w:rPr>
          <w:rFonts w:ascii="Arial" w:hAnsi="Arial" w:cs="Arial"/>
        </w:rPr>
        <w:t>II – Não se trajar adequadamente</w:t>
      </w:r>
      <w:r>
        <w:rPr>
          <w:rFonts w:ascii="Arial" w:hAnsi="Arial" w:cs="Arial"/>
        </w:rPr>
        <w:t>. É caracterizado por:</w:t>
      </w:r>
    </w:p>
    <w:p w14:paraId="7182868C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 xml:space="preserve">Condutor (sexo masculino), trajando bermuda, camiseta regata, boné ou touca. Apresentando as vestimentas sujas, com dizeres que atendem contra a moral e os bons costumes. Calçado não preso ao pé. </w:t>
      </w:r>
    </w:p>
    <w:p w14:paraId="3770A325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Condutor (sexo feminino) apresentando-se com as vestimentas sujas, com dizeres que atendem contra a moral e os bons costumes. Calçado não preso ao pé ou com salto acima de 3cm.</w:t>
      </w:r>
    </w:p>
    <w:p w14:paraId="754F6D12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FF0ACD">
        <w:rPr>
          <w:rFonts w:ascii="Arial" w:hAnsi="Arial" w:cs="Arial"/>
        </w:rPr>
        <w:t>III</w:t>
      </w:r>
      <w:r w:rsidRPr="00C86D19">
        <w:rPr>
          <w:rFonts w:ascii="Arial" w:hAnsi="Arial" w:cs="Arial"/>
        </w:rPr>
        <w:t xml:space="preserve"> – Não portar Certificado de Registro Municipal, conforme determinado </w:t>
      </w:r>
      <w:r w:rsidRPr="00FF0ACD">
        <w:rPr>
          <w:rFonts w:ascii="Arial" w:hAnsi="Arial" w:cs="Arial"/>
        </w:rPr>
        <w:t xml:space="preserve">pela Secretaria Municipal de </w:t>
      </w:r>
      <w:r>
        <w:rPr>
          <w:rFonts w:ascii="Arial" w:hAnsi="Arial" w:cs="Arial"/>
        </w:rPr>
        <w:t>Educação</w:t>
      </w:r>
      <w:r w:rsidRPr="00FF0A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 caracterizado por:</w:t>
      </w:r>
    </w:p>
    <w:p w14:paraId="0318490C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Condutor cadastrado não portando o CRMC (Certificado de Registro Municipal), CRMCPF (Certificado de Registro Municipal Pessoa Física) ou CRMPJ (Certificado de Registro Municipal de Pessoa Jurídica).</w:t>
      </w:r>
    </w:p>
    <w:p w14:paraId="6AB146DC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FF0ACD">
        <w:rPr>
          <w:rFonts w:ascii="Arial" w:hAnsi="Arial" w:cs="Arial"/>
        </w:rPr>
        <w:t>IV</w:t>
      </w:r>
      <w:r w:rsidRPr="00C86D19">
        <w:rPr>
          <w:rFonts w:ascii="Arial" w:hAnsi="Arial" w:cs="Arial"/>
        </w:rPr>
        <w:t xml:space="preserve"> – Não exibir à fiscalização os documentos que lhe forem exigidos.</w:t>
      </w:r>
      <w:r>
        <w:rPr>
          <w:rFonts w:ascii="Arial" w:hAnsi="Arial" w:cs="Arial"/>
        </w:rPr>
        <w:t xml:space="preserve"> É caracterizado por:</w:t>
      </w:r>
    </w:p>
    <w:p w14:paraId="2DF85FE8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lastRenderedPageBreak/>
        <w:t>Condutor que se recusa a exibir documentos pertinentes ao transporte de escolares, dificultando ou impedindo a ação da fiscalização.</w:t>
      </w:r>
    </w:p>
    <w:p w14:paraId="2C841608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FF0ACD">
        <w:rPr>
          <w:rFonts w:ascii="Arial" w:hAnsi="Arial" w:cs="Arial"/>
        </w:rPr>
        <w:t xml:space="preserve">V </w:t>
      </w:r>
      <w:r w:rsidRPr="00C86D19">
        <w:rPr>
          <w:rFonts w:ascii="Arial" w:hAnsi="Arial" w:cs="Arial"/>
        </w:rPr>
        <w:t>– Operar com veículo em más condições de higiene, segurança e conforto.</w:t>
      </w:r>
      <w:r>
        <w:rPr>
          <w:rFonts w:ascii="Arial" w:hAnsi="Arial" w:cs="Arial"/>
        </w:rPr>
        <w:t xml:space="preserve"> É caracterizado por:</w:t>
      </w:r>
    </w:p>
    <w:p w14:paraId="624E0712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Higiene:</w:t>
      </w:r>
    </w:p>
    <w:p w14:paraId="66723965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Veículo em operação em más condições de higiene e limpeza interna ou externa.</w:t>
      </w:r>
    </w:p>
    <w:p w14:paraId="4710BB32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egurança:</w:t>
      </w:r>
    </w:p>
    <w:p w14:paraId="67EA4F65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Veículo em operação com equipamentos ou condições inseguras</w:t>
      </w:r>
    </w:p>
    <w:p w14:paraId="22F4B48D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Extintor de incêndio vencido, com defeito, descarregado ou em falta</w:t>
      </w:r>
      <w:r>
        <w:t>.</w:t>
      </w:r>
    </w:p>
    <w:p w14:paraId="20BF5D6A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Não ter instalado no veículo equipamento registrador instantâneo inalterável de velocidade e tempo (</w:t>
      </w:r>
      <w:r>
        <w:t>t</w:t>
      </w:r>
      <w:r w:rsidRPr="00C86D19">
        <w:t xml:space="preserve">acógrafo). NOTA: O disco do </w:t>
      </w:r>
      <w:r>
        <w:t>t</w:t>
      </w:r>
      <w:r w:rsidRPr="00C86D19">
        <w:t>acógrafo só poderá ser removido ou manuseado pela Autoridade Policial e de Trânsito, cabendo ao Agente Fiscalizador (SMT) somente verificar se o equipamento está devidamente instalado e em funcionamento.</w:t>
      </w:r>
    </w:p>
    <w:p w14:paraId="686F7D54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Não ter instaladas no veículo, lanternas de luz branca, fosca ou amarela, dispostas nas extremidades superior dianteira e lanternas de luz vermelha dispostas na extremidade superior traseira (luzes de “vigia”)</w:t>
      </w:r>
      <w:r>
        <w:t xml:space="preserve">, conforme determinado </w:t>
      </w:r>
      <w:r w:rsidRPr="00C86D19">
        <w:t>no inciso V do artigo 136 da L</w:t>
      </w:r>
      <w:r>
        <w:t xml:space="preserve">ei 9.503/97 do CTB (Código </w:t>
      </w:r>
      <w:r w:rsidRPr="00C86D19">
        <w:t>de Trânsito</w:t>
      </w:r>
      <w:r>
        <w:t xml:space="preserve"> Brasileiro</w:t>
      </w:r>
      <w:r w:rsidRPr="00C86D19">
        <w:t>).</w:t>
      </w:r>
    </w:p>
    <w:p w14:paraId="1827E6D8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Pneus com desgaste acima do permitido (incluindo estepe)</w:t>
      </w:r>
      <w:r>
        <w:t>.</w:t>
      </w:r>
    </w:p>
    <w:p w14:paraId="4DCFB274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Buzina não funciona ou inexistente.</w:t>
      </w:r>
    </w:p>
    <w:p w14:paraId="33FDD8A5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Freio de estacionamento com defeito.</w:t>
      </w:r>
    </w:p>
    <w:p w14:paraId="2C6CF6E1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Para-brisas quebrado ou trincado </w:t>
      </w:r>
    </w:p>
    <w:p w14:paraId="6B47CD68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Retrovisor quebrado, trincado ou inexistente.</w:t>
      </w:r>
    </w:p>
    <w:p w14:paraId="3CA00D69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Farol, lanternas e setas não funcionam ou quebradas</w:t>
      </w:r>
      <w:r>
        <w:t xml:space="preserve"> </w:t>
      </w:r>
      <w:r w:rsidRPr="00C86D19">
        <w:t>/</w:t>
      </w:r>
      <w:r>
        <w:t xml:space="preserve"> </w:t>
      </w:r>
      <w:r w:rsidRPr="00C86D19">
        <w:t>trincadas.</w:t>
      </w:r>
    </w:p>
    <w:p w14:paraId="632F4E15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Praticar atos de agitação e balburdia com passageiros a bordo.</w:t>
      </w:r>
    </w:p>
    <w:p w14:paraId="28D36CC6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 e monitor realizando o transporte de escolares em estado de embriaguez alcoólica ou sob efeito de substância tóxica de qualquer natureza</w:t>
      </w:r>
    </w:p>
    <w:p w14:paraId="5200A60B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lastRenderedPageBreak/>
        <w:t>Dirigir o veículo de forma a comprometer a segurança dos passageiros e demais ocupantes da via pública, desrespeitando a sinalização de trânsito existente na via.</w:t>
      </w:r>
    </w:p>
    <w:p w14:paraId="7DEEE416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 e auxiliar, negligenciando seu dever de vigilância, abandonam, simultaneamente, o veículo com escolares a bordo, colocando-os em situação de risco.</w:t>
      </w:r>
    </w:p>
    <w:p w14:paraId="50B11601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Operar veículo com a abertura da janela superior a 10 (dez)centímetros, comprometendo a segurança dos passageiros (crianças).</w:t>
      </w:r>
    </w:p>
    <w:p w14:paraId="34A60180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Efetuar abastecimento ou manutenção do veículo com escolares </w:t>
      </w:r>
      <w:r>
        <w:t>a</w:t>
      </w:r>
      <w:r w:rsidRPr="00C86D19">
        <w:t xml:space="preserve"> bordo.</w:t>
      </w:r>
    </w:p>
    <w:p w14:paraId="5F945CDF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Qualquer ocupante do veículo deixar de utilizar o </w:t>
      </w:r>
      <w:r>
        <w:t>c</w:t>
      </w:r>
      <w:r w:rsidRPr="00C86D19">
        <w:t xml:space="preserve">into de </w:t>
      </w:r>
      <w:r>
        <w:t>s</w:t>
      </w:r>
      <w:r w:rsidRPr="00C86D19">
        <w:t>egurança ou utilizá-lo de forma inadequada, ou, ainda, falta do equipamento.</w:t>
      </w:r>
    </w:p>
    <w:p w14:paraId="59BBBAE4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 ou monitor efetuar o transporte de escolares portando arma de qualquer natureza.</w:t>
      </w:r>
    </w:p>
    <w:p w14:paraId="11FD9B8A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Bancos soltos ou quebrados.</w:t>
      </w:r>
    </w:p>
    <w:p w14:paraId="4944C763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Janelas com vidros quebrados ou faltando.</w:t>
      </w:r>
    </w:p>
    <w:p w14:paraId="6EA1FB07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Portas quebradas, ou com funcionamento deficiente.</w:t>
      </w:r>
    </w:p>
    <w:p w14:paraId="5728221E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 xml:space="preserve">Veículo da marca Volkswagen, tipo Kombi, não equipado com grade tubular afixada em seu interior, de forma a separar o compartimento traseiro sobre o motor, do espaço destinado aos bancos. </w:t>
      </w:r>
    </w:p>
    <w:p w14:paraId="39B1CC5D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Não ter afixado ou pintados no veículo a inscrição do CRM (Certificado de Registro Municipal) e/ou o dístico “ESCOLAR</w:t>
      </w:r>
      <w:r>
        <w:t>”.</w:t>
      </w:r>
    </w:p>
    <w:p w14:paraId="74F9E21A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onforto:</w:t>
      </w:r>
    </w:p>
    <w:p w14:paraId="3163E2E0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Veículo operando em condições que comprometam o bem estar e comodidade de seus usuários</w:t>
      </w:r>
    </w:p>
    <w:p w14:paraId="600386B6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Veículo em operação com a lataria amassada e/ou com pintura incompleta ou descascada</w:t>
      </w:r>
    </w:p>
    <w:p w14:paraId="0253DE12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Condutor, monitor ou acompanhante fumando no interior do veículo.</w:t>
      </w:r>
    </w:p>
    <w:p w14:paraId="667B05DE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Exceder a capacidade de lotação do veículo ou transportar passageiros em pé, no bagageiro, etc.</w:t>
      </w:r>
    </w:p>
    <w:p w14:paraId="189D11BC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Banco rasgado ou em falta.</w:t>
      </w:r>
    </w:p>
    <w:p w14:paraId="5CBE1BFB" w14:textId="77777777" w:rsidR="00417F39" w:rsidRDefault="00417F39" w:rsidP="00417F39">
      <w:pPr>
        <w:spacing w:line="360" w:lineRule="auto"/>
        <w:jc w:val="both"/>
        <w:rPr>
          <w:rFonts w:ascii="Arial" w:hAnsi="Arial" w:cs="Arial"/>
        </w:rPr>
      </w:pPr>
    </w:p>
    <w:p w14:paraId="04445F5A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C86D19">
        <w:rPr>
          <w:rFonts w:ascii="Arial" w:hAnsi="Arial" w:cs="Arial"/>
        </w:rPr>
        <w:lastRenderedPageBreak/>
        <w:t xml:space="preserve">VI – Efetuar Transporte Escolar Gratuito (TEG) em desacordo com contrato </w:t>
      </w:r>
      <w:r w:rsidRPr="00AD2096">
        <w:rPr>
          <w:rFonts w:ascii="Arial" w:hAnsi="Arial" w:cs="Arial"/>
        </w:rPr>
        <w:t>estabelecido pela Secretaria Municipal de Educação. É caracterizado por:</w:t>
      </w:r>
    </w:p>
    <w:p w14:paraId="4E0ABA24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Na fiscalização além dos documentos de praxe exigidos no transporte escolar, será exigida também a F</w:t>
      </w:r>
      <w:r>
        <w:rPr>
          <w:rFonts w:ascii="Arial" w:hAnsi="Arial" w:cs="Arial"/>
          <w:sz w:val="24"/>
          <w:szCs w:val="24"/>
        </w:rPr>
        <w:t>icha de Controle Operacional</w:t>
      </w:r>
      <w:r w:rsidRPr="00C86D19">
        <w:rPr>
          <w:rFonts w:ascii="Arial" w:hAnsi="Arial" w:cs="Arial"/>
          <w:sz w:val="24"/>
          <w:szCs w:val="24"/>
        </w:rPr>
        <w:t xml:space="preserve"> que deverá conter:</w:t>
      </w:r>
    </w:p>
    <w:p w14:paraId="0C93C4A2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Identificação do condutor</w:t>
      </w:r>
      <w:r>
        <w:t>.</w:t>
      </w:r>
    </w:p>
    <w:p w14:paraId="1BEB2E41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Identificação do monitor (presença obrigatória)</w:t>
      </w:r>
      <w:r>
        <w:t>.</w:t>
      </w:r>
    </w:p>
    <w:p w14:paraId="285A3E52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Identificação da escola</w:t>
      </w:r>
      <w:r>
        <w:t>.</w:t>
      </w:r>
    </w:p>
    <w:p w14:paraId="291586F0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Horário da operação</w:t>
      </w:r>
      <w:r>
        <w:t>.</w:t>
      </w:r>
    </w:p>
    <w:p w14:paraId="39E6730A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Placa do veículo</w:t>
      </w:r>
    </w:p>
    <w:p w14:paraId="58D815E8" w14:textId="77777777" w:rsidR="00417F39" w:rsidRPr="00AD2096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AD2096">
        <w:t>Capacidade do veículo, menos de 02 (dois) lugares para o motorista e monitor.</w:t>
      </w:r>
    </w:p>
    <w:p w14:paraId="74CD45DC" w14:textId="77777777" w:rsidR="00417F39" w:rsidRPr="00C86D19" w:rsidRDefault="00417F39" w:rsidP="00417F39">
      <w:pPr>
        <w:pStyle w:val="Default"/>
        <w:numPr>
          <w:ilvl w:val="0"/>
          <w:numId w:val="10"/>
        </w:numPr>
        <w:spacing w:line="360" w:lineRule="auto"/>
        <w:jc w:val="both"/>
      </w:pPr>
      <w:r w:rsidRPr="00C86D19">
        <w:t>Relação dos alunos e seus respectivos endereços</w:t>
      </w:r>
      <w:r>
        <w:t>.</w:t>
      </w:r>
    </w:p>
    <w:p w14:paraId="0A773960" w14:textId="77777777" w:rsidR="00417F39" w:rsidRPr="00C86D19" w:rsidRDefault="00417F39" w:rsidP="00417F39">
      <w:pPr>
        <w:spacing w:line="360" w:lineRule="auto"/>
        <w:jc w:val="both"/>
        <w:rPr>
          <w:rFonts w:ascii="Arial" w:hAnsi="Arial" w:cs="Arial"/>
        </w:rPr>
      </w:pPr>
      <w:r w:rsidRPr="00C86D19">
        <w:rPr>
          <w:rFonts w:ascii="Arial" w:hAnsi="Arial" w:cs="Arial"/>
        </w:rPr>
        <w:t>VII – Utilizar veículo escolar em outra modalidade de transporte.</w:t>
      </w:r>
      <w:r>
        <w:rPr>
          <w:rFonts w:ascii="Arial" w:hAnsi="Arial" w:cs="Arial"/>
        </w:rPr>
        <w:t xml:space="preserve"> É caracterizado por:</w:t>
      </w:r>
    </w:p>
    <w:p w14:paraId="1AE0E176" w14:textId="77777777" w:rsidR="00417F39" w:rsidRPr="00C86D19" w:rsidRDefault="00417F39" w:rsidP="00417F3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D19">
        <w:rPr>
          <w:rFonts w:ascii="Arial" w:hAnsi="Arial" w:cs="Arial"/>
          <w:sz w:val="24"/>
          <w:szCs w:val="24"/>
        </w:rPr>
        <w:t>Veículo credenciado na Modalidade Escolar, sendo utilizado para o exercício de atividade na modalidade de Transporte Público “Interligado”, “Fretamento”, etc.</w:t>
      </w:r>
    </w:p>
    <w:p w14:paraId="40361E36" w14:textId="77777777" w:rsidR="00417F39" w:rsidRPr="00C86D19" w:rsidRDefault="00417F39" w:rsidP="00417F39">
      <w:pPr>
        <w:pStyle w:val="Default"/>
        <w:spacing w:line="360" w:lineRule="auto"/>
        <w:jc w:val="both"/>
        <w:rPr>
          <w:color w:val="auto"/>
        </w:rPr>
      </w:pPr>
    </w:p>
    <w:p w14:paraId="7731CA9A" w14:textId="77777777" w:rsidR="00417F39" w:rsidRDefault="00417F39" w:rsidP="00417F39">
      <w:pPr>
        <w:spacing w:line="360" w:lineRule="auto"/>
        <w:jc w:val="both"/>
        <w:rPr>
          <w:rFonts w:ascii="Arial" w:hAnsi="Arial" w:cs="Arial"/>
          <w:bCs/>
          <w:iCs/>
        </w:rPr>
      </w:pPr>
    </w:p>
    <w:sectPr w:rsidR="00417F39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D15" w14:textId="77777777" w:rsidR="006D6594" w:rsidRDefault="006D6594">
      <w:r>
        <w:separator/>
      </w:r>
    </w:p>
  </w:endnote>
  <w:endnote w:type="continuationSeparator" w:id="0">
    <w:p w14:paraId="4E5530A5" w14:textId="77777777" w:rsidR="006D6594" w:rsidRDefault="006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Rua Coronel Santiago, 400 sala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91FB" w14:textId="77777777" w:rsidR="006D6594" w:rsidRDefault="006D6594">
      <w:r>
        <w:separator/>
      </w:r>
    </w:p>
  </w:footnote>
  <w:footnote w:type="continuationSeparator" w:id="0">
    <w:p w14:paraId="476B6D88" w14:textId="77777777" w:rsidR="006D6594" w:rsidRDefault="006D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6D6594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49288F">
      <w:pict w14:anchorId="42D6CD78">
        <v:shape id="_x0000_i1027" type="#_x0000_t75" style="width:70.5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8.25pt;height:128.25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5B44"/>
    <w:multiLevelType w:val="hybridMultilevel"/>
    <w:tmpl w:val="EC668F2C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E4838"/>
    <w:multiLevelType w:val="hybridMultilevel"/>
    <w:tmpl w:val="B5087E1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658C9"/>
    <w:multiLevelType w:val="hybridMultilevel"/>
    <w:tmpl w:val="CBC261DA"/>
    <w:lvl w:ilvl="0" w:tplc="1B54D236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B54D236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5CF"/>
    <w:rsid w:val="000B36D8"/>
    <w:rsid w:val="000B4995"/>
    <w:rsid w:val="000E714E"/>
    <w:rsid w:val="0011164C"/>
    <w:rsid w:val="00131440"/>
    <w:rsid w:val="001329BC"/>
    <w:rsid w:val="00132B5A"/>
    <w:rsid w:val="001425FF"/>
    <w:rsid w:val="0015281B"/>
    <w:rsid w:val="00156D55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E7AAE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F005F"/>
    <w:rsid w:val="002F263F"/>
    <w:rsid w:val="0030031B"/>
    <w:rsid w:val="003009E3"/>
    <w:rsid w:val="00305598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A280C"/>
    <w:rsid w:val="003C68C7"/>
    <w:rsid w:val="003E7475"/>
    <w:rsid w:val="003F6FA6"/>
    <w:rsid w:val="00403BD0"/>
    <w:rsid w:val="00404BD0"/>
    <w:rsid w:val="00405C38"/>
    <w:rsid w:val="00417F39"/>
    <w:rsid w:val="0043265E"/>
    <w:rsid w:val="004338D8"/>
    <w:rsid w:val="00446442"/>
    <w:rsid w:val="00475AFA"/>
    <w:rsid w:val="00482F09"/>
    <w:rsid w:val="004918EE"/>
    <w:rsid w:val="0049288F"/>
    <w:rsid w:val="00494E2E"/>
    <w:rsid w:val="004B1F60"/>
    <w:rsid w:val="004B3D43"/>
    <w:rsid w:val="004C0E6C"/>
    <w:rsid w:val="004C7C10"/>
    <w:rsid w:val="004D0295"/>
    <w:rsid w:val="004D7B2B"/>
    <w:rsid w:val="004E3CE7"/>
    <w:rsid w:val="004E64CD"/>
    <w:rsid w:val="00501E3F"/>
    <w:rsid w:val="005268A9"/>
    <w:rsid w:val="00527583"/>
    <w:rsid w:val="00535A9A"/>
    <w:rsid w:val="005439B6"/>
    <w:rsid w:val="00545D85"/>
    <w:rsid w:val="00561CBF"/>
    <w:rsid w:val="00567F37"/>
    <w:rsid w:val="0059274F"/>
    <w:rsid w:val="005A01E0"/>
    <w:rsid w:val="005B1EDE"/>
    <w:rsid w:val="005B3384"/>
    <w:rsid w:val="005C32FF"/>
    <w:rsid w:val="005D664E"/>
    <w:rsid w:val="005E0B3B"/>
    <w:rsid w:val="005E320A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377D"/>
    <w:rsid w:val="006D6594"/>
    <w:rsid w:val="006D7399"/>
    <w:rsid w:val="006E2190"/>
    <w:rsid w:val="006F5037"/>
    <w:rsid w:val="00706FFC"/>
    <w:rsid w:val="00727447"/>
    <w:rsid w:val="00740470"/>
    <w:rsid w:val="00740826"/>
    <w:rsid w:val="00785E0E"/>
    <w:rsid w:val="007A30A8"/>
    <w:rsid w:val="00824935"/>
    <w:rsid w:val="00843115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4058"/>
    <w:rsid w:val="009D5902"/>
    <w:rsid w:val="00A011E1"/>
    <w:rsid w:val="00A4576C"/>
    <w:rsid w:val="00A45FE3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D6ACA"/>
    <w:rsid w:val="00BF1B6F"/>
    <w:rsid w:val="00BF31F3"/>
    <w:rsid w:val="00C169B0"/>
    <w:rsid w:val="00C21A98"/>
    <w:rsid w:val="00C46FE4"/>
    <w:rsid w:val="00C523AB"/>
    <w:rsid w:val="00C61DAF"/>
    <w:rsid w:val="00C74FC3"/>
    <w:rsid w:val="00C94289"/>
    <w:rsid w:val="00CA352E"/>
    <w:rsid w:val="00D06E13"/>
    <w:rsid w:val="00D137EC"/>
    <w:rsid w:val="00D444F1"/>
    <w:rsid w:val="00D54209"/>
    <w:rsid w:val="00D571CF"/>
    <w:rsid w:val="00D62F52"/>
    <w:rsid w:val="00D90D3A"/>
    <w:rsid w:val="00D94E4E"/>
    <w:rsid w:val="00DC14FD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rsid w:val="00417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650A-2BA5-4148-AAC0-84B263A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78</TotalTime>
  <Pages>1</Pages>
  <Words>2153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31</cp:revision>
  <cp:lastPrinted>2021-09-13T13:29:00Z</cp:lastPrinted>
  <dcterms:created xsi:type="dcterms:W3CDTF">2021-09-13T13:24:00Z</dcterms:created>
  <dcterms:modified xsi:type="dcterms:W3CDTF">2021-11-22T13:05:00Z</dcterms:modified>
</cp:coreProperties>
</file>