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B" w:rsidRDefault="00BC2BCB" w:rsidP="00BC2BCB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EDITAL 001/2022</w:t>
      </w:r>
      <w:r w:rsidR="00FB7821">
        <w:rPr>
          <w:rFonts w:ascii="Times New Roman" w:hAnsi="Times New Roman" w:cs="Times New Roman"/>
          <w:u w:val="single"/>
        </w:rPr>
        <w:t xml:space="preserve"> PMI</w:t>
      </w:r>
    </w:p>
    <w:p w:rsidR="00BC2BCB" w:rsidRDefault="00BC2BCB" w:rsidP="00BC2BCB"/>
    <w:p w:rsidR="00BC2BCB" w:rsidRDefault="00BC2BCB" w:rsidP="00BC2BCB">
      <w:pPr>
        <w:pStyle w:val="Corpodetexto"/>
        <w:ind w:firstLine="708"/>
        <w:jc w:val="both"/>
      </w:pPr>
      <w:r>
        <w:t xml:space="preserve">O Prefeito Municipal de </w:t>
      </w:r>
      <w:proofErr w:type="spellStart"/>
      <w:r>
        <w:t>Irineópolis</w:t>
      </w:r>
      <w:proofErr w:type="spellEnd"/>
      <w:r>
        <w:t xml:space="preserve">, Estado de Santa Catarina, no uso de suas atribuições legais, abre prazo para Registro de Requerimentos para </w:t>
      </w:r>
      <w:bookmarkStart w:id="0" w:name="_GoBack"/>
      <w:r>
        <w:t>Promoção Funcional por Titulação</w:t>
      </w:r>
      <w:bookmarkEnd w:id="0"/>
      <w:r>
        <w:t>, conforme estabelece a Lei Complementar n º 057/2012 de 27 de março de 2012, seção II, art. 10;</w:t>
      </w:r>
    </w:p>
    <w:p w:rsidR="00BC2BCB" w:rsidRDefault="00BC2BCB" w:rsidP="00BC2BCB">
      <w:pPr>
        <w:jc w:val="both"/>
        <w:rPr>
          <w:b/>
        </w:rPr>
      </w:pPr>
      <w:r>
        <w:rPr>
          <w:b/>
        </w:rPr>
        <w:t>1. DO REGISTRO DOS REQUERIMENTOS</w:t>
      </w:r>
    </w:p>
    <w:p w:rsidR="00BC2BCB" w:rsidRDefault="00BC2BCB" w:rsidP="00BC2BCB">
      <w:pPr>
        <w:numPr>
          <w:ilvl w:val="1"/>
          <w:numId w:val="1"/>
        </w:numPr>
        <w:ind w:left="448" w:hanging="448"/>
        <w:jc w:val="both"/>
      </w:pPr>
      <w:r>
        <w:t xml:space="preserve">A Secretaria Municipal de Administração e Finanças, através do Departamento de Recursos Humanos, abre prazo para o registro de requerimentos para Promoção Funcional por Titulação, através da passagem de um nível para o outro na mesma referência, no período de </w:t>
      </w:r>
      <w:r>
        <w:rPr>
          <w:b/>
        </w:rPr>
        <w:t xml:space="preserve">12 de abril de 2022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03 de </w:t>
      </w:r>
      <w:r w:rsidR="00FB7821">
        <w:rPr>
          <w:b/>
        </w:rPr>
        <w:t>m</w:t>
      </w:r>
      <w:r>
        <w:rPr>
          <w:b/>
        </w:rPr>
        <w:t>aio de 2022</w:t>
      </w:r>
      <w:r>
        <w:t xml:space="preserve">, das </w:t>
      </w:r>
      <w:r>
        <w:rPr>
          <w:b/>
        </w:rPr>
        <w:t>08h30min às 11h30min</w:t>
      </w:r>
      <w:r>
        <w:t>, na sede administrativa da Prefeitura Municipal, sito à Rua Paraná, 200, Centro.</w:t>
      </w:r>
    </w:p>
    <w:p w:rsidR="00BC2BCB" w:rsidRDefault="00BC2BCB" w:rsidP="00BC2BCB">
      <w:pPr>
        <w:ind w:left="448"/>
        <w:jc w:val="both"/>
      </w:pPr>
    </w:p>
    <w:p w:rsidR="00BC2BCB" w:rsidRDefault="00BC2BCB" w:rsidP="00BC2BCB">
      <w:pPr>
        <w:jc w:val="both"/>
        <w:rPr>
          <w:b/>
        </w:rPr>
      </w:pPr>
      <w:r>
        <w:rPr>
          <w:b/>
        </w:rPr>
        <w:t>2. DOS CRITÉRIOS</w:t>
      </w:r>
    </w:p>
    <w:p w:rsidR="00BC2BCB" w:rsidRDefault="00BC2BCB" w:rsidP="00BC2BCB">
      <w:pPr>
        <w:widowControl w:val="0"/>
        <w:suppressLineNumbers/>
        <w:jc w:val="both"/>
      </w:pPr>
      <w:r>
        <w:t xml:space="preserve">2.1 Os servidores pertencentes aos Grupos Ocupacionais </w:t>
      </w:r>
      <w:proofErr w:type="gramStart"/>
      <w:r>
        <w:t>GA(</w:t>
      </w:r>
      <w:proofErr w:type="gramEnd"/>
      <w:r>
        <w:t xml:space="preserve">Apoio), GO(Operacional), </w:t>
      </w:r>
      <w:r w:rsidR="00FB7821">
        <w:t xml:space="preserve">GE (extinção) </w:t>
      </w:r>
      <w:r>
        <w:t xml:space="preserve">que irão postular promoção por titulação, deverão apresentar documento </w:t>
      </w:r>
      <w:proofErr w:type="gramStart"/>
      <w:r>
        <w:t>original</w:t>
      </w:r>
      <w:proofErr w:type="gramEnd"/>
      <w:r>
        <w:t xml:space="preserve"> do Diploma ou Histórico Escolar, acompanhadas de cópias que serão autenticadas e protocoladas pela Comissão Especial de Promoção Funcional por Titulação, respeitando-se a exigência mínima para o desempenho do cargo.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2.2 Os servidores pertencentes aos grupos ocupacionais </w:t>
      </w:r>
      <w:proofErr w:type="gramStart"/>
      <w:r>
        <w:rPr>
          <w:rFonts w:ascii="Times New Roman" w:hAnsi="Times New Roman"/>
        </w:rPr>
        <w:t>GP(</w:t>
      </w:r>
      <w:proofErr w:type="gramEnd"/>
      <w:r>
        <w:rPr>
          <w:rFonts w:ascii="Times New Roman" w:hAnsi="Times New Roman"/>
        </w:rPr>
        <w:t xml:space="preserve">Profissional),GP1, GP2 e GPE(Especialistas) e os cargos do Grupo Ocupacional GTA(Técnico Administrativo), que exigem formação Superior, Técnica ou Ensino Médio respectivamente, que irão postular promoção por titulação, deverão apresentar o original do Diploma ou Certificado de Conclusão de Curso e histórico escolar podendo o mesmo ser encontrado no verso do Diploma ou Certificado de Conclusão de Curso, que deverá ter correlação com o cargo ocupado pelo candidato, acompanhadas de cópias que serão autenticadas e protocoladas pela comissão especial, podendo </w:t>
      </w:r>
      <w:r>
        <w:rPr>
          <w:rFonts w:ascii="Times New Roman" w:hAnsi="Times New Roman"/>
          <w:color w:val="000000" w:themeColor="text1"/>
        </w:rPr>
        <w:t>esta, indeferi-los se o conteúdo não se relacionar as suas funções, respeitando-se a exigência mínima para o desempenho do cargo.</w:t>
      </w:r>
    </w:p>
    <w:p w:rsidR="00BC2BCB" w:rsidRDefault="00BC2BCB" w:rsidP="00BC2BCB">
      <w:pPr>
        <w:jc w:val="both"/>
        <w:rPr>
          <w:b/>
        </w:rPr>
      </w:pPr>
      <w:r>
        <w:t>2.3 A concessão da promoção será validada pela comprovação do diploma /certificado de conclusão de curso, conferido com o original.</w:t>
      </w:r>
    </w:p>
    <w:p w:rsidR="00BC2BCB" w:rsidRDefault="00BC2BCB" w:rsidP="00BC2BCB">
      <w:pPr>
        <w:ind w:left="360"/>
        <w:jc w:val="both"/>
      </w:pPr>
    </w:p>
    <w:p w:rsidR="00BC2BCB" w:rsidRDefault="00BC2BCB" w:rsidP="00BC2BCB">
      <w:pPr>
        <w:ind w:left="360"/>
        <w:jc w:val="both"/>
        <w:rPr>
          <w:b/>
        </w:rPr>
      </w:pPr>
      <w:r>
        <w:rPr>
          <w:b/>
        </w:rPr>
        <w:t>3. DISPOSIÇÕES FINAIS E TRANSITÓRIAS</w:t>
      </w:r>
    </w:p>
    <w:p w:rsidR="00BC2BCB" w:rsidRDefault="00BC2BCB" w:rsidP="00BC2BCB">
      <w:pPr>
        <w:ind w:left="360"/>
        <w:jc w:val="both"/>
        <w:rPr>
          <w:b/>
        </w:rPr>
      </w:pPr>
    </w:p>
    <w:p w:rsidR="00BC2BCB" w:rsidRDefault="00BC2BCB" w:rsidP="00BC2BCB">
      <w:pPr>
        <w:numPr>
          <w:ilvl w:val="1"/>
          <w:numId w:val="2"/>
        </w:numPr>
        <w:jc w:val="both"/>
      </w:pPr>
      <w:r>
        <w:t xml:space="preserve">Não </w:t>
      </w:r>
      <w:proofErr w:type="gramStart"/>
      <w:r>
        <w:t>terão</w:t>
      </w:r>
      <w:proofErr w:type="gramEnd"/>
      <w:r>
        <w:t xml:space="preserve"> direito a Promoção o servidor que encontrar-se em cumprimento do Estágio Probatório.</w:t>
      </w:r>
    </w:p>
    <w:p w:rsidR="00BC2BCB" w:rsidRDefault="00BC2BCB" w:rsidP="00BC2BCB">
      <w:pPr>
        <w:pStyle w:val="Recuodecorpodetexto"/>
        <w:widowControl w:val="0"/>
        <w:numPr>
          <w:ilvl w:val="1"/>
          <w:numId w:val="3"/>
        </w:numPr>
        <w:suppressLineNumber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Somente serão aceitos certificados e documentos fornecidos por instituições públicas ou privadas, devidamente credenciadas pelo MEC, Conselho Estadual de Educação ou órgão de Conselho de Classe.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left="570" w:firstLine="0"/>
        <w:rPr>
          <w:rFonts w:ascii="Times New Roman" w:hAnsi="Times New Roman"/>
        </w:rPr>
      </w:pP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3.3Interrompe a contagem do tempo de promoção por titulação, para o servidor que no interstício compreendido no período de 12 (doze) meses imediatamente anterior: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I- </w:t>
      </w:r>
      <w:r>
        <w:rPr>
          <w:rFonts w:ascii="Times New Roman" w:hAnsi="Times New Roman"/>
          <w:bCs/>
        </w:rPr>
        <w:t xml:space="preserve">tiver 05 (cinco) ou mais faltas injustificadas, sequenciais ou não, sendo </w:t>
      </w:r>
      <w:r>
        <w:rPr>
          <w:rFonts w:ascii="Times New Roman" w:hAnsi="Times New Roman"/>
          <w:bCs/>
        </w:rPr>
        <w:lastRenderedPageBreak/>
        <w:t>que para cada falta citada, como penalidade, o servidor deixará de contar no interstício o período de 30 (trinta) dias;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II- </w:t>
      </w:r>
      <w:r>
        <w:rPr>
          <w:rFonts w:ascii="Times New Roman" w:hAnsi="Times New Roman"/>
          <w:bCs/>
        </w:rPr>
        <w:t>responder processo administrativo disciplinar, se declarado culpado, pelo tempo de duração do respectivo processo administrativo e dos efeitos da condenação administrativa;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III- </w:t>
      </w:r>
      <w:r>
        <w:rPr>
          <w:rFonts w:ascii="Times New Roman" w:hAnsi="Times New Roman"/>
          <w:bCs/>
        </w:rPr>
        <w:t>responder processo judicial, se declarado culpado por sentença transitada em julgado, pelo tempo de duração do respectivo processo e dos efeitos da condenação;</w:t>
      </w:r>
    </w:p>
    <w:p w:rsidR="00BC2BCB" w:rsidRDefault="00BC2BCB" w:rsidP="00BC2BCB">
      <w:pPr>
        <w:pStyle w:val="Recuodecorpodetexto"/>
        <w:widowControl w:val="0"/>
        <w:suppressLineNumbers/>
        <w:tabs>
          <w:tab w:val="left" w:pos="3720"/>
        </w:tabs>
        <w:spacing w:line="240" w:lineRule="auto"/>
        <w:ind w:firstLine="1077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IV- </w:t>
      </w:r>
      <w:r>
        <w:rPr>
          <w:rFonts w:ascii="Times New Roman" w:hAnsi="Times New Roman"/>
          <w:bCs/>
        </w:rPr>
        <w:t>sofrer advertências e suspensões, nos seguintes termos:</w:t>
      </w:r>
    </w:p>
    <w:p w:rsidR="00BC2BCB" w:rsidRDefault="00BC2BCB" w:rsidP="00BC2BCB">
      <w:pPr>
        <w:pStyle w:val="Recuodecorpodetexto"/>
        <w:widowControl w:val="0"/>
        <w:numPr>
          <w:ilvl w:val="0"/>
          <w:numId w:val="4"/>
        </w:numPr>
        <w:suppressLineNumbers/>
        <w:tabs>
          <w:tab w:val="num" w:pos="1440"/>
        </w:tabs>
        <w:spacing w:line="240" w:lineRule="auto"/>
        <w:ind w:left="0" w:firstLine="1077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para</w:t>
      </w:r>
      <w:proofErr w:type="gramEnd"/>
      <w:r>
        <w:rPr>
          <w:rFonts w:ascii="Times New Roman" w:hAnsi="Times New Roman"/>
          <w:bCs/>
        </w:rPr>
        <w:t xml:space="preserve"> cada advertência o servidor deixará de contar no interstício, o período de 30 (trinta) dias;</w:t>
      </w:r>
    </w:p>
    <w:p w:rsidR="00BC2BCB" w:rsidRDefault="00BC2BCB" w:rsidP="00BC2BCB">
      <w:pPr>
        <w:pStyle w:val="Recuodecorpodetexto"/>
        <w:widowControl w:val="0"/>
        <w:numPr>
          <w:ilvl w:val="0"/>
          <w:numId w:val="4"/>
        </w:numPr>
        <w:suppressLineNumbers/>
        <w:tabs>
          <w:tab w:val="num" w:pos="1440"/>
        </w:tabs>
        <w:spacing w:line="240" w:lineRule="auto"/>
        <w:ind w:left="0" w:firstLine="1077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para</w:t>
      </w:r>
      <w:proofErr w:type="gramEnd"/>
      <w:r>
        <w:rPr>
          <w:rFonts w:ascii="Times New Roman" w:hAnsi="Times New Roman"/>
          <w:bCs/>
        </w:rPr>
        <w:t xml:space="preserve"> cada suspensão o servidor deixará de contar no interstício, o período de 180 (cento e oitenta) dias;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V- </w:t>
      </w:r>
      <w:r>
        <w:rPr>
          <w:rFonts w:ascii="Times New Roman" w:hAnsi="Times New Roman"/>
        </w:rPr>
        <w:t>estiver afastado sob Licença sem Vencimentos, pelo tempo de duração da respectiva Licença.</w:t>
      </w:r>
    </w:p>
    <w:p w:rsidR="00BC2BCB" w:rsidRDefault="00BC2BCB" w:rsidP="00BC2BCB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/>
        </w:rPr>
      </w:pPr>
    </w:p>
    <w:p w:rsidR="00BC2BCB" w:rsidRDefault="00BC2BCB" w:rsidP="00BC2BCB">
      <w:pPr>
        <w:jc w:val="both"/>
      </w:pPr>
      <w:r>
        <w:t xml:space="preserve">3.4 A concessão da promoção funcional por titulação será concedida, a partir do mês de </w:t>
      </w:r>
      <w:r>
        <w:rPr>
          <w:b/>
        </w:rPr>
        <w:t>MAIO/</w:t>
      </w:r>
      <w:proofErr w:type="gramStart"/>
      <w:r>
        <w:rPr>
          <w:b/>
        </w:rPr>
        <w:t>2022</w:t>
      </w:r>
      <w:proofErr w:type="gramEnd"/>
    </w:p>
    <w:p w:rsidR="00BC2BCB" w:rsidRDefault="00BC2BCB" w:rsidP="00BC2BCB">
      <w:pPr>
        <w:jc w:val="both"/>
      </w:pPr>
    </w:p>
    <w:p w:rsidR="00BC2BCB" w:rsidRDefault="00BC2BCB" w:rsidP="00BC2BCB">
      <w:pPr>
        <w:jc w:val="both"/>
      </w:pPr>
      <w:r>
        <w:t>3.5 A conferência dos Diplomas/Certificados será realizada pelo Departamento de Recursos Humanos da Prefeitura Municipal juntamente com a Comissão Especial de Progressão Funcional.</w:t>
      </w:r>
    </w:p>
    <w:p w:rsidR="00BC2BCB" w:rsidRDefault="00BC2BCB" w:rsidP="00BC2BCB">
      <w:pPr>
        <w:jc w:val="both"/>
      </w:pPr>
    </w:p>
    <w:p w:rsidR="00BC2BCB" w:rsidRDefault="00BC2BCB" w:rsidP="00BC2BCB">
      <w:pPr>
        <w:pStyle w:val="PargrafodaLista"/>
        <w:numPr>
          <w:ilvl w:val="1"/>
          <w:numId w:val="5"/>
        </w:numPr>
        <w:jc w:val="both"/>
      </w:pPr>
      <w:r>
        <w:t>A listagem dos requerimentos deferidos será publicada no Mural Público Municipal e no site da Prefeitura Municipal no dia 05/05/2022.</w:t>
      </w:r>
    </w:p>
    <w:p w:rsidR="00BC2BCB" w:rsidRDefault="00BC2BCB" w:rsidP="00BC2BCB">
      <w:pPr>
        <w:pStyle w:val="PargrafodaLista"/>
        <w:ind w:left="360"/>
        <w:jc w:val="both"/>
      </w:pPr>
    </w:p>
    <w:p w:rsidR="00BC2BCB" w:rsidRDefault="00BC2BCB" w:rsidP="00BC2BCB">
      <w:pPr>
        <w:pStyle w:val="PargrafodaLista"/>
        <w:numPr>
          <w:ilvl w:val="1"/>
          <w:numId w:val="5"/>
        </w:numPr>
        <w:jc w:val="both"/>
      </w:pPr>
      <w:r>
        <w:t xml:space="preserve">Os servidores que tiverem seus requerimentos indeferidos terão 03 (três) dias úteis para entrarem com recurso sendo de </w:t>
      </w:r>
      <w:proofErr w:type="gramStart"/>
      <w:r>
        <w:t>09 à 11/0</w:t>
      </w:r>
      <w:r w:rsidR="007B3296">
        <w:t>5/2022 das 08h30min às 11h30min, esse</w:t>
      </w:r>
      <w:proofErr w:type="gramEnd"/>
      <w:r w:rsidR="007B3296">
        <w:t xml:space="preserve"> encaminhado à comissão especial de progressão funcional.</w:t>
      </w:r>
    </w:p>
    <w:p w:rsidR="00BC2BCB" w:rsidRDefault="00BC2BCB" w:rsidP="00BC2BCB">
      <w:pPr>
        <w:pStyle w:val="PargrafodaLista"/>
      </w:pPr>
    </w:p>
    <w:p w:rsidR="00431DEF" w:rsidRDefault="00431DEF" w:rsidP="00431DEF">
      <w:pPr>
        <w:numPr>
          <w:ilvl w:val="1"/>
          <w:numId w:val="5"/>
        </w:numPr>
        <w:jc w:val="both"/>
      </w:pPr>
      <w:r>
        <w:t>Não serão aceitos requerimentos que não atendam as especificações do presente Edital.</w:t>
      </w:r>
    </w:p>
    <w:p w:rsidR="00BC2BCB" w:rsidRDefault="00BC2BCB" w:rsidP="00BC2BCB">
      <w:pPr>
        <w:jc w:val="both"/>
      </w:pPr>
    </w:p>
    <w:p w:rsidR="00431DEF" w:rsidRDefault="00431DEF" w:rsidP="00431DEF">
      <w:pPr>
        <w:pStyle w:val="PargrafodaLista"/>
        <w:numPr>
          <w:ilvl w:val="1"/>
          <w:numId w:val="5"/>
        </w:numPr>
        <w:jc w:val="both"/>
      </w:pPr>
      <w:r>
        <w:t>O resultado final será publicado no Mural Público Municipal e no site da Prefeitura Municipal no dia 13/05/2022.</w:t>
      </w:r>
    </w:p>
    <w:p w:rsidR="00BC2BCB" w:rsidRDefault="00BC2BCB" w:rsidP="00BC2BCB">
      <w:pPr>
        <w:jc w:val="both"/>
      </w:pPr>
    </w:p>
    <w:p w:rsidR="00BC2BCB" w:rsidRDefault="00BC2BCB" w:rsidP="00BC2BCB">
      <w:pPr>
        <w:numPr>
          <w:ilvl w:val="1"/>
          <w:numId w:val="5"/>
        </w:numPr>
        <w:jc w:val="both"/>
      </w:pPr>
      <w:r>
        <w:t>Os casos omissos serão resolvidos pelo Departamento de Recursos Humanos da Prefeitura acompanhados pela Assessoria Jurídica do Município.</w:t>
      </w:r>
    </w:p>
    <w:p w:rsidR="00BC2BCB" w:rsidRDefault="00BC2BCB" w:rsidP="00BC2BCB">
      <w:pPr>
        <w:numPr>
          <w:ilvl w:val="1"/>
          <w:numId w:val="5"/>
        </w:numPr>
        <w:jc w:val="both"/>
      </w:pPr>
      <w:r>
        <w:t>Este Edital entra em vigor na data de sua publicação.</w:t>
      </w:r>
    </w:p>
    <w:p w:rsidR="00BC2BCB" w:rsidRDefault="00BC2BCB" w:rsidP="00BC2BCB">
      <w:pPr>
        <w:jc w:val="center"/>
      </w:pPr>
    </w:p>
    <w:p w:rsidR="00BC2BCB" w:rsidRDefault="00BC2BCB" w:rsidP="00BC2BCB">
      <w:pPr>
        <w:jc w:val="center"/>
      </w:pPr>
      <w:proofErr w:type="spellStart"/>
      <w:r>
        <w:t>Irineópolis</w:t>
      </w:r>
      <w:proofErr w:type="spellEnd"/>
      <w:r>
        <w:t xml:space="preserve">, 07 de abril de </w:t>
      </w:r>
      <w:proofErr w:type="gramStart"/>
      <w:r>
        <w:t>2022</w:t>
      </w:r>
      <w:proofErr w:type="gramEnd"/>
    </w:p>
    <w:p w:rsidR="00BC2BCB" w:rsidRDefault="00BC2BCB" w:rsidP="00BC2BCB"/>
    <w:p w:rsidR="00BC2BCB" w:rsidRDefault="00BC2BCB" w:rsidP="00BC2BCB">
      <w:pPr>
        <w:jc w:val="center"/>
      </w:pPr>
    </w:p>
    <w:p w:rsidR="00BC2BCB" w:rsidRDefault="00BC2BCB" w:rsidP="00BC2BCB">
      <w:pPr>
        <w:jc w:val="center"/>
        <w:rPr>
          <w:b/>
        </w:rPr>
      </w:pPr>
      <w:r>
        <w:rPr>
          <w:b/>
        </w:rPr>
        <w:t>LADEMIR FERNANDO ARCARI</w:t>
      </w:r>
    </w:p>
    <w:p w:rsidR="00BC2BCB" w:rsidRDefault="00BC2BCB" w:rsidP="00BC2BCB">
      <w:pPr>
        <w:jc w:val="center"/>
      </w:pPr>
      <w:r>
        <w:t>Prefeito Municipal</w:t>
      </w:r>
    </w:p>
    <w:p w:rsidR="009C08F2" w:rsidRDefault="009C08F2" w:rsidP="00BC2BCB">
      <w:pPr>
        <w:jc w:val="center"/>
      </w:pPr>
    </w:p>
    <w:p w:rsidR="00BC2BCB" w:rsidRDefault="00BC2BCB" w:rsidP="00BC2BC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EXMO. </w:t>
      </w:r>
      <w:proofErr w:type="gramStart"/>
      <w:r>
        <w:rPr>
          <w:b/>
          <w:sz w:val="26"/>
          <w:szCs w:val="26"/>
        </w:rPr>
        <w:t>SR.</w:t>
      </w:r>
      <w:proofErr w:type="gramEnd"/>
      <w:r>
        <w:rPr>
          <w:b/>
          <w:sz w:val="26"/>
          <w:szCs w:val="26"/>
        </w:rPr>
        <w:t xml:space="preserve"> PREFEITO MUNICIPAL DE IRINEÓPOLIS</w:t>
      </w:r>
    </w:p>
    <w:p w:rsidR="00BC2BCB" w:rsidRDefault="00BC2BCB" w:rsidP="00BC2BC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IRINEÓPOLIS     -     SANTA CATARINA</w:t>
      </w:r>
    </w:p>
    <w:p w:rsidR="00BC2BCB" w:rsidRDefault="00BC2BCB" w:rsidP="00BC2BCB">
      <w:pPr>
        <w:spacing w:line="360" w:lineRule="auto"/>
        <w:jc w:val="both"/>
        <w:rPr>
          <w:b/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b/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--------------------------------------------------------------------------, </w:t>
      </w:r>
      <w:r>
        <w:rPr>
          <w:sz w:val="26"/>
          <w:szCs w:val="26"/>
        </w:rPr>
        <w:t xml:space="preserve">abaixo </w:t>
      </w:r>
      <w:proofErr w:type="gramStart"/>
      <w:r>
        <w:rPr>
          <w:sz w:val="26"/>
          <w:szCs w:val="26"/>
        </w:rPr>
        <w:t>assinado(</w:t>
      </w:r>
      <w:proofErr w:type="gramEnd"/>
      <w:r>
        <w:rPr>
          <w:sz w:val="26"/>
          <w:szCs w:val="26"/>
        </w:rPr>
        <w:t>a), servidor (a) público(a) municipal no cargo de -----------------------------------------------</w:t>
      </w: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Quadro Efetivo do(a)---------------------------------------------------------------------------</w:t>
      </w:r>
    </w:p>
    <w:p w:rsidR="00BC2BCB" w:rsidRDefault="00BC2BCB" w:rsidP="00BC2BCB">
      <w:pPr>
        <w:pStyle w:val="Corpodetexto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vem</w:t>
      </w:r>
      <w:proofErr w:type="gramEnd"/>
      <w:r>
        <w:rPr>
          <w:sz w:val="26"/>
          <w:szCs w:val="26"/>
        </w:rPr>
        <w:t xml:space="preserve"> mui respeitosamente na forma da Legislação vigente e em conformidade com o Edital n º 001/2022, REQUERER os benefícios previstos de Promoção Funcional por Titulação, conforme preceitua a Lei Complementar n º 057/2012 de 27 de março de 2012, Seção II Art. 10.</w:t>
      </w: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N.</w:t>
      </w:r>
      <w:proofErr w:type="gramEnd"/>
      <w:r>
        <w:rPr>
          <w:sz w:val="26"/>
          <w:szCs w:val="26"/>
        </w:rPr>
        <w:t>Termos</w:t>
      </w:r>
      <w:proofErr w:type="spellEnd"/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P.</w:t>
      </w:r>
      <w:proofErr w:type="gramEnd"/>
      <w:r>
        <w:rPr>
          <w:sz w:val="26"/>
          <w:szCs w:val="26"/>
        </w:rPr>
        <w:t>Deferimento</w:t>
      </w:r>
      <w:proofErr w:type="spellEnd"/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----------------------------------------------------, --------- de ------------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-------------</w:t>
      </w: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</w:t>
      </w:r>
    </w:p>
    <w:p w:rsidR="00BC2BCB" w:rsidRDefault="00BC2BCB" w:rsidP="00BC2BCB">
      <w:pPr>
        <w:jc w:val="center"/>
        <w:rPr>
          <w:sz w:val="26"/>
          <w:szCs w:val="26"/>
        </w:rPr>
      </w:pPr>
      <w:r>
        <w:rPr>
          <w:sz w:val="26"/>
          <w:szCs w:val="26"/>
        </w:rPr>
        <w:t>Requerente</w:t>
      </w:r>
    </w:p>
    <w:p w:rsidR="00BC2BCB" w:rsidRDefault="00BC2BCB" w:rsidP="00BC2BCB">
      <w:pPr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jc w:val="center"/>
      </w:pPr>
    </w:p>
    <w:p w:rsidR="00BC2BCB" w:rsidRDefault="00BC2BCB" w:rsidP="00BC2BCB">
      <w:pPr>
        <w:jc w:val="center"/>
      </w:pPr>
    </w:p>
    <w:p w:rsidR="00112A43" w:rsidRDefault="00112A43" w:rsidP="00BC2BCB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</w:p>
    <w:sectPr w:rsidR="00112A43" w:rsidSect="001D3B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D" w:rsidRDefault="00B4046D" w:rsidP="007B74BF">
      <w:r>
        <w:separator/>
      </w:r>
    </w:p>
  </w:endnote>
  <w:endnote w:type="continuationSeparator" w:id="0">
    <w:p w:rsidR="00B4046D" w:rsidRDefault="00B4046D" w:rsidP="007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BF" w:rsidRDefault="007B7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-242570</wp:posOffset>
          </wp:positionV>
          <wp:extent cx="5448300" cy="5511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4BF" w:rsidRDefault="007B7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D" w:rsidRDefault="00B4046D" w:rsidP="007B74BF">
      <w:r>
        <w:separator/>
      </w:r>
    </w:p>
  </w:footnote>
  <w:footnote w:type="continuationSeparator" w:id="0">
    <w:p w:rsidR="00B4046D" w:rsidRDefault="00B4046D" w:rsidP="007B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BF" w:rsidRDefault="007B74BF">
    <w:pPr>
      <w:pStyle w:val="Cabealho"/>
    </w:pPr>
    <w:r>
      <w:rPr>
        <w:noProof/>
        <w:lang w:eastAsia="pt-BR"/>
      </w:rPr>
      <w:drawing>
        <wp:inline distT="0" distB="0" distL="0" distR="0">
          <wp:extent cx="540004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4BF" w:rsidRDefault="007B74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FE"/>
    <w:multiLevelType w:val="multilevel"/>
    <w:tmpl w:val="062620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E43338"/>
    <w:multiLevelType w:val="hybridMultilevel"/>
    <w:tmpl w:val="251E4A90"/>
    <w:lvl w:ilvl="0" w:tplc="1F80E65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3805F9"/>
    <w:multiLevelType w:val="hybridMultilevel"/>
    <w:tmpl w:val="87F8B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01664C"/>
    <w:rsid w:val="00042D1C"/>
    <w:rsid w:val="000726D0"/>
    <w:rsid w:val="000A4D4E"/>
    <w:rsid w:val="000F1A67"/>
    <w:rsid w:val="000F3284"/>
    <w:rsid w:val="00112A43"/>
    <w:rsid w:val="0014428E"/>
    <w:rsid w:val="001760E1"/>
    <w:rsid w:val="00180A75"/>
    <w:rsid w:val="001D3B83"/>
    <w:rsid w:val="001E1C6D"/>
    <w:rsid w:val="001F3CC4"/>
    <w:rsid w:val="001F7143"/>
    <w:rsid w:val="00212918"/>
    <w:rsid w:val="002A3EF3"/>
    <w:rsid w:val="002B2175"/>
    <w:rsid w:val="003513C2"/>
    <w:rsid w:val="003A46AA"/>
    <w:rsid w:val="003E60FD"/>
    <w:rsid w:val="00431DEF"/>
    <w:rsid w:val="0044148E"/>
    <w:rsid w:val="00445D8C"/>
    <w:rsid w:val="00484C56"/>
    <w:rsid w:val="004E310C"/>
    <w:rsid w:val="0050171A"/>
    <w:rsid w:val="005A7CED"/>
    <w:rsid w:val="005D7B78"/>
    <w:rsid w:val="00617D83"/>
    <w:rsid w:val="00652349"/>
    <w:rsid w:val="006754CC"/>
    <w:rsid w:val="006820CC"/>
    <w:rsid w:val="00716F61"/>
    <w:rsid w:val="007414F5"/>
    <w:rsid w:val="007A4994"/>
    <w:rsid w:val="007A683D"/>
    <w:rsid w:val="007B3296"/>
    <w:rsid w:val="007B74BF"/>
    <w:rsid w:val="007F5E28"/>
    <w:rsid w:val="00845E15"/>
    <w:rsid w:val="008F094D"/>
    <w:rsid w:val="009126FA"/>
    <w:rsid w:val="009A417D"/>
    <w:rsid w:val="009C08F2"/>
    <w:rsid w:val="009C587C"/>
    <w:rsid w:val="00A044F7"/>
    <w:rsid w:val="00A15DF6"/>
    <w:rsid w:val="00A24C61"/>
    <w:rsid w:val="00A9718F"/>
    <w:rsid w:val="00B01F22"/>
    <w:rsid w:val="00B271B7"/>
    <w:rsid w:val="00B4046D"/>
    <w:rsid w:val="00B6010D"/>
    <w:rsid w:val="00B75F72"/>
    <w:rsid w:val="00B85E77"/>
    <w:rsid w:val="00B86637"/>
    <w:rsid w:val="00B974F3"/>
    <w:rsid w:val="00BC2BCB"/>
    <w:rsid w:val="00C0339E"/>
    <w:rsid w:val="00C60BC0"/>
    <w:rsid w:val="00CB174F"/>
    <w:rsid w:val="00D02C05"/>
    <w:rsid w:val="00D668BC"/>
    <w:rsid w:val="00DB67A7"/>
    <w:rsid w:val="00E019B6"/>
    <w:rsid w:val="00E32ACB"/>
    <w:rsid w:val="00E63879"/>
    <w:rsid w:val="00E63B3B"/>
    <w:rsid w:val="00E838C4"/>
    <w:rsid w:val="00F3520F"/>
    <w:rsid w:val="00F521C5"/>
    <w:rsid w:val="00F56363"/>
    <w:rsid w:val="00FB7821"/>
    <w:rsid w:val="00FD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2BCB"/>
    <w:pPr>
      <w:keepNext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7A4994"/>
    <w:rPr>
      <w:b/>
      <w:bCs/>
      <w:color w:val="333333"/>
    </w:rPr>
  </w:style>
  <w:style w:type="paragraph" w:styleId="Recuodecorpodetexto">
    <w:name w:val="Body Text Indent"/>
    <w:basedOn w:val="Normal"/>
    <w:link w:val="RecuodecorpodetextoChar"/>
    <w:semiHidden/>
    <w:unhideWhenUsed/>
    <w:rsid w:val="007A4994"/>
    <w:pPr>
      <w:spacing w:line="360" w:lineRule="auto"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994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A499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499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C2B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2B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2BC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2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2BCB"/>
    <w:pPr>
      <w:keepNext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7A4994"/>
    <w:rPr>
      <w:b/>
      <w:bCs/>
      <w:color w:val="333333"/>
    </w:rPr>
  </w:style>
  <w:style w:type="paragraph" w:styleId="Recuodecorpodetexto">
    <w:name w:val="Body Text Indent"/>
    <w:basedOn w:val="Normal"/>
    <w:link w:val="RecuodecorpodetextoChar"/>
    <w:semiHidden/>
    <w:unhideWhenUsed/>
    <w:rsid w:val="007A4994"/>
    <w:pPr>
      <w:spacing w:line="360" w:lineRule="auto"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994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A499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499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C2B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2B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2BC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2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Jucelli</cp:lastModifiedBy>
  <cp:revision>2</cp:revision>
  <dcterms:created xsi:type="dcterms:W3CDTF">2022-04-08T12:08:00Z</dcterms:created>
  <dcterms:modified xsi:type="dcterms:W3CDTF">2022-04-08T12:08:00Z</dcterms:modified>
</cp:coreProperties>
</file>